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14" w:rsidRDefault="00164725" w:rsidP="004F7A11">
      <w:pPr>
        <w:pStyle w:val="1"/>
        <w:jc w:val="center"/>
      </w:pPr>
      <w:r>
        <w:t>Правила Мира Великого Дракона для морских баталий.</w:t>
      </w:r>
    </w:p>
    <w:p w:rsidR="00164725" w:rsidRDefault="00164725" w:rsidP="00890BFB">
      <w:pPr>
        <w:pStyle w:val="a3"/>
        <w:jc w:val="both"/>
      </w:pPr>
      <w:r>
        <w:t xml:space="preserve">Морские баталии </w:t>
      </w:r>
      <w:r w:rsidR="00890BFB">
        <w:t>относиться</w:t>
      </w:r>
      <w:r>
        <w:t xml:space="preserve"> к жанру настольных игр и требует </w:t>
      </w:r>
      <w:r w:rsidR="00890BFB">
        <w:t>определённой</w:t>
      </w:r>
      <w:r>
        <w:t xml:space="preserve"> подготовки для </w:t>
      </w:r>
      <w:r w:rsidR="00890BFB">
        <w:t>ведущего</w:t>
      </w:r>
      <w:r>
        <w:t xml:space="preserve">. </w:t>
      </w:r>
      <w:r w:rsidR="00BC2122">
        <w:t>Все корабли имеют определённый запас хода на один раунд, фиксированное количество выстрелов или заклинаний. Игровое время может быть ограниченно заданием – например</w:t>
      </w:r>
      <w:r w:rsidR="004F7A11">
        <w:t>:</w:t>
      </w:r>
      <w:r w:rsidR="00BC2122">
        <w:t xml:space="preserve"> убить морского дракона за 30 раундов. Герои управляют отрядами моряков, солдатами на корабле</w:t>
      </w:r>
      <w:r w:rsidR="004F7A11">
        <w:t xml:space="preserve"> – атака и защита отряда полностью отражает все характеристики героя управляющего отрядом.</w:t>
      </w:r>
    </w:p>
    <w:p w:rsidR="009069B4" w:rsidRDefault="00BC2122" w:rsidP="00890BFB">
      <w:pPr>
        <w:pStyle w:val="a3"/>
        <w:jc w:val="both"/>
      </w:pPr>
      <w:r w:rsidRPr="00BC2122">
        <w:rPr>
          <w:b/>
        </w:rPr>
        <w:t>Игровое поле</w:t>
      </w:r>
      <w:r>
        <w:t xml:space="preserve"> - морского сражения это стандартное игровое поле</w:t>
      </w:r>
      <w:r w:rsidR="009069B4">
        <w:t>. Для удобства рекомендуется склеить</w:t>
      </w:r>
      <w:r w:rsidR="004F7A11">
        <w:t xml:space="preserve"> четыре</w:t>
      </w:r>
      <w:r w:rsidR="009069B4">
        <w:t xml:space="preserve"> игровы</w:t>
      </w:r>
      <w:r w:rsidR="004F7A11">
        <w:t>х</w:t>
      </w:r>
      <w:r w:rsidR="009069B4">
        <w:t xml:space="preserve"> поля в виде квадрата. Для возможности плавать в любое направление необходимо иметь ещё два разрозненных игровых поля – для увеличения игрового поля в любом направлении.</w:t>
      </w:r>
    </w:p>
    <w:p w:rsidR="00890BFB" w:rsidRDefault="00890BFB" w:rsidP="00890BFB">
      <w:pPr>
        <w:pStyle w:val="a3"/>
        <w:jc w:val="both"/>
      </w:pPr>
      <w:r w:rsidRPr="00BC2122">
        <w:rPr>
          <w:b/>
        </w:rPr>
        <w:t>Туман</w:t>
      </w:r>
      <w:r>
        <w:t xml:space="preserve"> – на игровом поле может находиться облака тумана или области тумана. Попав в них </w:t>
      </w:r>
      <w:r w:rsidR="00BC2122">
        <w:t>корабль,</w:t>
      </w:r>
      <w:r>
        <w:t xml:space="preserve"> двигается без ограничений, видимость сокращается до половины дальности </w:t>
      </w:r>
      <w:r w:rsidR="004F7A11">
        <w:t>оружия</w:t>
      </w:r>
      <w:r>
        <w:t>. Сильные туманы по замыслу ведущего могут сокращать видимость до других значений.</w:t>
      </w:r>
    </w:p>
    <w:p w:rsidR="00890BFB" w:rsidRDefault="00890BFB" w:rsidP="00890BFB">
      <w:pPr>
        <w:pStyle w:val="a3"/>
        <w:jc w:val="both"/>
      </w:pPr>
      <w:r w:rsidRPr="00BC2122">
        <w:rPr>
          <w:b/>
        </w:rPr>
        <w:t>Острова, скалы, препятствия</w:t>
      </w:r>
      <w:r>
        <w:t xml:space="preserve"> – на игровом поле могут возникать препятствия для прохождения судов – их необходимо выполним манёвры поворота или другие манёвры.</w:t>
      </w:r>
    </w:p>
    <w:p w:rsidR="00890BFB" w:rsidRDefault="00BC2122" w:rsidP="00890BFB">
      <w:pPr>
        <w:pStyle w:val="a3"/>
        <w:jc w:val="both"/>
      </w:pPr>
      <w:r w:rsidRPr="00BC2122">
        <w:rPr>
          <w:b/>
        </w:rPr>
        <w:t>Высадки, обследования мест</w:t>
      </w:r>
      <w:r>
        <w:t xml:space="preserve"> – при высадке на берег ирга переходит в обычный ролевой режим с действующими привалами Мира Великого Дракона. Игровое время относительно событий и передвижения других судов определяется мастером. </w:t>
      </w:r>
    </w:p>
    <w:p w:rsidR="009069B4" w:rsidRPr="00BC2122" w:rsidRDefault="009069B4" w:rsidP="00A9507B">
      <w:pPr>
        <w:pStyle w:val="a3"/>
        <w:jc w:val="center"/>
        <w:rPr>
          <w:b/>
        </w:rPr>
      </w:pPr>
      <w:r w:rsidRPr="00BC2122">
        <w:rPr>
          <w:b/>
        </w:rPr>
        <w:t>Передвижение</w:t>
      </w:r>
      <w:r w:rsidR="00BC2122" w:rsidRPr="00BC2122">
        <w:rPr>
          <w:b/>
        </w:rPr>
        <w:t xml:space="preserve"> кораблей</w:t>
      </w:r>
      <w:r w:rsidRPr="00BC2122">
        <w:rPr>
          <w:b/>
        </w:rPr>
        <w:t>.</w:t>
      </w:r>
    </w:p>
    <w:p w:rsidR="009069B4" w:rsidRDefault="005E41F1" w:rsidP="00890BFB">
      <w:pPr>
        <w:pStyle w:val="a3"/>
        <w:jc w:val="both"/>
      </w:pPr>
      <w:r w:rsidRPr="005E41F1">
        <w:rPr>
          <w:b/>
        </w:rPr>
        <w:t>Запас хода.</w:t>
      </w:r>
      <w:r w:rsidRPr="005E41F1">
        <w:t xml:space="preserve"> </w:t>
      </w:r>
      <w:r w:rsidR="009069B4">
        <w:t>Все корабли имеют определённый запас хода для плавания в любом направлении зависящий от класса кораблей. На запас хода влияет ветер и манёвры. Один раунд в настольной игре равен примерно 10-15 минутам в реальном времени.</w:t>
      </w:r>
    </w:p>
    <w:p w:rsidR="009069B4" w:rsidRDefault="009069B4" w:rsidP="00890BFB">
      <w:pPr>
        <w:pStyle w:val="a3"/>
        <w:jc w:val="both"/>
      </w:pPr>
      <w:r w:rsidRPr="00BC2122">
        <w:rPr>
          <w:b/>
        </w:rPr>
        <w:t>Пов</w:t>
      </w:r>
      <w:r w:rsidR="00BC2122" w:rsidRPr="00BC2122">
        <w:rPr>
          <w:b/>
        </w:rPr>
        <w:t>о</w:t>
      </w:r>
      <w:r w:rsidRPr="00BC2122">
        <w:rPr>
          <w:b/>
        </w:rPr>
        <w:t>роты (</w:t>
      </w:r>
      <w:r w:rsidR="00BC2122" w:rsidRPr="00BC2122">
        <w:rPr>
          <w:b/>
        </w:rPr>
        <w:t>манёвры</w:t>
      </w:r>
      <w:r w:rsidRPr="00BC2122">
        <w:rPr>
          <w:b/>
        </w:rPr>
        <w:t>)</w:t>
      </w:r>
      <w:r>
        <w:t xml:space="preserve"> – каждый </w:t>
      </w:r>
      <w:r w:rsidR="00BC2122">
        <w:t>манёвр</w:t>
      </w:r>
      <w:r>
        <w:t xml:space="preserve"> длиться </w:t>
      </w:r>
      <w:r w:rsidR="00BC2122">
        <w:t>определённое</w:t>
      </w:r>
      <w:r>
        <w:t xml:space="preserve"> время и занимает </w:t>
      </w:r>
      <w:r w:rsidR="00BC2122">
        <w:t>определённый</w:t>
      </w:r>
      <w:r>
        <w:t xml:space="preserve"> запас хода </w:t>
      </w:r>
      <w:r w:rsidR="00BC2122">
        <w:t>корабля</w:t>
      </w:r>
      <w:r>
        <w:t xml:space="preserve">. </w:t>
      </w:r>
      <w:r w:rsidR="002012C1">
        <w:t xml:space="preserve">Манёвры показывают, сколько корабль должен </w:t>
      </w:r>
      <w:r w:rsidR="00AC19A1">
        <w:t>затратить, запаса ходя</w:t>
      </w:r>
      <w:r w:rsidR="002012C1">
        <w:t xml:space="preserve"> для завершения </w:t>
      </w:r>
      <w:proofErr w:type="spellStart"/>
      <w:r w:rsidR="002012C1">
        <w:t>меневра</w:t>
      </w:r>
      <w:proofErr w:type="spellEnd"/>
      <w:r w:rsidR="002012C1">
        <w:t xml:space="preserve">. </w:t>
      </w:r>
      <w:r>
        <w:t xml:space="preserve">Это связанно с системой управления </w:t>
      </w:r>
      <w:r w:rsidR="00004396">
        <w:t>кораблём</w:t>
      </w:r>
      <w:r>
        <w:t>,</w:t>
      </w:r>
      <w:r w:rsidR="00BC2122">
        <w:t xml:space="preserve"> </w:t>
      </w:r>
      <w:r>
        <w:t xml:space="preserve">постановки или снятия </w:t>
      </w:r>
      <w:r w:rsidR="00BC2122">
        <w:t>папирусов</w:t>
      </w:r>
      <w:r>
        <w:t xml:space="preserve"> и другим</w:t>
      </w:r>
      <w:r w:rsidR="00BC2122">
        <w:t xml:space="preserve"> особенностями судов</w:t>
      </w:r>
      <w:r>
        <w:t>.</w:t>
      </w:r>
    </w:p>
    <w:p w:rsidR="002012C1" w:rsidRDefault="002012C1" w:rsidP="00890BFB">
      <w:pPr>
        <w:pStyle w:val="a3"/>
        <w:jc w:val="both"/>
      </w:pPr>
      <w:r w:rsidRPr="001C3E2D">
        <w:rPr>
          <w:b/>
        </w:rPr>
        <w:t>Остановка с полного хода</w:t>
      </w:r>
      <w:r>
        <w:t xml:space="preserve"> – иногда перед кораблём возникает препятствие (монстр, дружественный корабль или остров) </w:t>
      </w:r>
      <w:r w:rsidR="001C3E2D">
        <w:t>и требуется остановиться. Значение показывает, сколько клеток корабль будет плыть по инерции пока не остановиться.</w:t>
      </w:r>
    </w:p>
    <w:p w:rsidR="001C3E2D" w:rsidRDefault="001C3E2D" w:rsidP="00890BFB">
      <w:pPr>
        <w:pStyle w:val="a3"/>
        <w:jc w:val="both"/>
      </w:pPr>
      <w:r w:rsidRPr="001C3E2D">
        <w:rPr>
          <w:b/>
        </w:rPr>
        <w:t>Разворот на 180</w:t>
      </w:r>
      <w:r>
        <w:t xml:space="preserve"> – по окончанию </w:t>
      </w:r>
      <w:proofErr w:type="spellStart"/>
      <w:r>
        <w:t>маневра</w:t>
      </w:r>
      <w:proofErr w:type="spellEnd"/>
      <w:r>
        <w:t xml:space="preserve"> корабль оказывается</w:t>
      </w:r>
      <w:r w:rsidR="007A7D70">
        <w:t xml:space="preserve"> на одной из клеток с</w:t>
      </w:r>
      <w:r>
        <w:t xml:space="preserve">боку </w:t>
      </w:r>
      <w:r w:rsidR="007A7D70">
        <w:t>о</w:t>
      </w:r>
      <w:r>
        <w:t>т прямой траектории движения.</w:t>
      </w:r>
    </w:p>
    <w:p w:rsidR="00BB3B16" w:rsidRDefault="00BB3B16" w:rsidP="00890BFB">
      <w:pPr>
        <w:pStyle w:val="a3"/>
        <w:jc w:val="both"/>
      </w:pPr>
      <w:r w:rsidRPr="00BB3B16">
        <w:rPr>
          <w:b/>
        </w:rPr>
        <w:t>Ход назад</w:t>
      </w:r>
      <w:r>
        <w:t xml:space="preserve"> – не возможен без разворота кроме гребных судов – галер.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1701"/>
        <w:gridCol w:w="1559"/>
        <w:gridCol w:w="1701"/>
        <w:gridCol w:w="1985"/>
      </w:tblGrid>
      <w:tr w:rsidR="00004396" w:rsidTr="00004396">
        <w:tc>
          <w:tcPr>
            <w:tcW w:w="9464" w:type="dxa"/>
            <w:gridSpan w:val="5"/>
          </w:tcPr>
          <w:p w:rsidR="00004396" w:rsidRDefault="005E41F1" w:rsidP="00004396">
            <w:pPr>
              <w:pStyle w:val="a3"/>
              <w:jc w:val="center"/>
            </w:pPr>
            <w:r w:rsidRPr="00BC2122">
              <w:rPr>
                <w:b/>
              </w:rPr>
              <w:t>Передвижение кораблей</w:t>
            </w:r>
          </w:p>
        </w:tc>
      </w:tr>
      <w:tr w:rsidR="00004396" w:rsidTr="00004396">
        <w:tc>
          <w:tcPr>
            <w:tcW w:w="2518" w:type="dxa"/>
          </w:tcPr>
          <w:p w:rsidR="00004396" w:rsidRDefault="005E41F1" w:rsidP="00890BFB">
            <w:pPr>
              <w:pStyle w:val="a3"/>
              <w:jc w:val="both"/>
            </w:pPr>
            <w:r>
              <w:t>Боевые корабли</w:t>
            </w:r>
          </w:p>
        </w:tc>
        <w:tc>
          <w:tcPr>
            <w:tcW w:w="1701" w:type="dxa"/>
            <w:vAlign w:val="center"/>
          </w:tcPr>
          <w:p w:rsidR="00004396" w:rsidRDefault="00004396" w:rsidP="00004396">
            <w:pPr>
              <w:pStyle w:val="a3"/>
              <w:jc w:val="center"/>
            </w:pPr>
            <w:r>
              <w:t>Запас хода</w:t>
            </w:r>
          </w:p>
        </w:tc>
        <w:tc>
          <w:tcPr>
            <w:tcW w:w="1559" w:type="dxa"/>
            <w:vAlign w:val="center"/>
          </w:tcPr>
          <w:p w:rsidR="00004396" w:rsidRDefault="00004396" w:rsidP="00004396">
            <w:pPr>
              <w:pStyle w:val="a3"/>
              <w:jc w:val="center"/>
            </w:pPr>
            <w:r>
              <w:t>Поворот</w:t>
            </w:r>
            <w:r w:rsidR="00BB3B16">
              <w:t xml:space="preserve"> на 90</w:t>
            </w:r>
          </w:p>
        </w:tc>
        <w:tc>
          <w:tcPr>
            <w:tcW w:w="1701" w:type="dxa"/>
            <w:vAlign w:val="center"/>
          </w:tcPr>
          <w:p w:rsidR="00004396" w:rsidRDefault="00004396" w:rsidP="00004396">
            <w:pPr>
              <w:pStyle w:val="a3"/>
              <w:jc w:val="center"/>
            </w:pPr>
            <w:r>
              <w:t>Разворот на 180</w:t>
            </w:r>
          </w:p>
        </w:tc>
        <w:tc>
          <w:tcPr>
            <w:tcW w:w="1985" w:type="dxa"/>
            <w:vAlign w:val="center"/>
          </w:tcPr>
          <w:p w:rsidR="00004396" w:rsidRDefault="00004396" w:rsidP="00004396">
            <w:pPr>
              <w:pStyle w:val="a3"/>
              <w:jc w:val="center"/>
            </w:pPr>
            <w:r>
              <w:t>Остановка с полного хода</w:t>
            </w:r>
          </w:p>
        </w:tc>
      </w:tr>
      <w:tr w:rsidR="00004396" w:rsidTr="00004396">
        <w:tc>
          <w:tcPr>
            <w:tcW w:w="2518" w:type="dxa"/>
          </w:tcPr>
          <w:p w:rsidR="00004396" w:rsidRDefault="005E41F1" w:rsidP="00890BFB">
            <w:pPr>
              <w:pStyle w:val="a3"/>
              <w:jc w:val="both"/>
            </w:pPr>
            <w:r>
              <w:t>Торговое судно</w:t>
            </w:r>
          </w:p>
        </w:tc>
        <w:tc>
          <w:tcPr>
            <w:tcW w:w="1701" w:type="dxa"/>
          </w:tcPr>
          <w:p w:rsidR="00004396" w:rsidRDefault="00122FFC" w:rsidP="002012C1">
            <w:pPr>
              <w:pStyle w:val="a3"/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004396" w:rsidRDefault="005E41F1" w:rsidP="002012C1">
            <w:pPr>
              <w:pStyle w:val="a3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004396" w:rsidRDefault="001C3E2D" w:rsidP="002012C1">
            <w:pPr>
              <w:pStyle w:val="a3"/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004396" w:rsidRDefault="002012C1" w:rsidP="002012C1">
            <w:pPr>
              <w:pStyle w:val="a3"/>
              <w:jc w:val="center"/>
            </w:pPr>
            <w:r>
              <w:t>2</w:t>
            </w:r>
          </w:p>
        </w:tc>
      </w:tr>
      <w:tr w:rsidR="00004396" w:rsidTr="00004396">
        <w:tc>
          <w:tcPr>
            <w:tcW w:w="2518" w:type="dxa"/>
          </w:tcPr>
          <w:p w:rsidR="00004396" w:rsidRDefault="005E41F1" w:rsidP="00890BFB">
            <w:pPr>
              <w:pStyle w:val="a3"/>
              <w:jc w:val="both"/>
            </w:pPr>
            <w:r>
              <w:t>Галлера</w:t>
            </w:r>
          </w:p>
        </w:tc>
        <w:tc>
          <w:tcPr>
            <w:tcW w:w="1701" w:type="dxa"/>
          </w:tcPr>
          <w:p w:rsidR="00004396" w:rsidRDefault="00122FFC" w:rsidP="002012C1">
            <w:pPr>
              <w:pStyle w:val="a3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004396" w:rsidRDefault="00122FFC" w:rsidP="002012C1">
            <w:pPr>
              <w:pStyle w:val="a3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04396" w:rsidRDefault="00122FFC" w:rsidP="002012C1">
            <w:pPr>
              <w:pStyle w:val="a3"/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004396" w:rsidRDefault="002012C1" w:rsidP="002012C1">
            <w:pPr>
              <w:pStyle w:val="a3"/>
              <w:jc w:val="center"/>
            </w:pPr>
            <w:r>
              <w:t>1</w:t>
            </w:r>
          </w:p>
        </w:tc>
      </w:tr>
      <w:tr w:rsidR="00004396" w:rsidTr="00004396">
        <w:tc>
          <w:tcPr>
            <w:tcW w:w="2518" w:type="dxa"/>
          </w:tcPr>
          <w:p w:rsidR="00004396" w:rsidRDefault="005E41F1" w:rsidP="00890BFB">
            <w:pPr>
              <w:pStyle w:val="a3"/>
              <w:jc w:val="both"/>
            </w:pPr>
            <w:r w:rsidRPr="00004396">
              <w:t>Каравелл</w:t>
            </w:r>
            <w:r>
              <w:t>а</w:t>
            </w:r>
          </w:p>
        </w:tc>
        <w:tc>
          <w:tcPr>
            <w:tcW w:w="1701" w:type="dxa"/>
          </w:tcPr>
          <w:p w:rsidR="00004396" w:rsidRDefault="005E41F1" w:rsidP="002012C1">
            <w:pPr>
              <w:pStyle w:val="a3"/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004396" w:rsidRDefault="005E41F1" w:rsidP="002012C1">
            <w:pPr>
              <w:pStyle w:val="a3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04396" w:rsidRDefault="002012C1" w:rsidP="002012C1">
            <w:pPr>
              <w:pStyle w:val="a3"/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004396" w:rsidRDefault="002012C1" w:rsidP="002012C1">
            <w:pPr>
              <w:pStyle w:val="a3"/>
              <w:jc w:val="center"/>
            </w:pPr>
            <w:r>
              <w:t>3</w:t>
            </w:r>
          </w:p>
        </w:tc>
      </w:tr>
      <w:tr w:rsidR="00004396" w:rsidTr="00004396">
        <w:tc>
          <w:tcPr>
            <w:tcW w:w="2518" w:type="dxa"/>
          </w:tcPr>
          <w:p w:rsidR="00004396" w:rsidRDefault="005E41F1" w:rsidP="00890BFB">
            <w:pPr>
              <w:pStyle w:val="a3"/>
              <w:jc w:val="both"/>
            </w:pPr>
            <w:proofErr w:type="spellStart"/>
            <w:r>
              <w:t>Нао</w:t>
            </w:r>
            <w:proofErr w:type="spellEnd"/>
          </w:p>
        </w:tc>
        <w:tc>
          <w:tcPr>
            <w:tcW w:w="1701" w:type="dxa"/>
          </w:tcPr>
          <w:p w:rsidR="00004396" w:rsidRDefault="005E41F1" w:rsidP="002012C1">
            <w:pPr>
              <w:pStyle w:val="a3"/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004396" w:rsidRDefault="005E41F1" w:rsidP="002012C1">
            <w:pPr>
              <w:pStyle w:val="a3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04396" w:rsidRDefault="001C3E2D" w:rsidP="002012C1">
            <w:pPr>
              <w:pStyle w:val="a3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004396" w:rsidRDefault="002012C1" w:rsidP="002012C1">
            <w:pPr>
              <w:pStyle w:val="a3"/>
              <w:jc w:val="center"/>
            </w:pPr>
            <w:r>
              <w:t>3</w:t>
            </w:r>
          </w:p>
        </w:tc>
      </w:tr>
      <w:tr w:rsidR="005E41F1" w:rsidTr="00004396">
        <w:tc>
          <w:tcPr>
            <w:tcW w:w="2518" w:type="dxa"/>
          </w:tcPr>
          <w:p w:rsidR="005E41F1" w:rsidRDefault="005E41F1" w:rsidP="00890BFB">
            <w:pPr>
              <w:pStyle w:val="a3"/>
              <w:jc w:val="both"/>
            </w:pPr>
            <w:r>
              <w:t>Галеон</w:t>
            </w:r>
          </w:p>
        </w:tc>
        <w:tc>
          <w:tcPr>
            <w:tcW w:w="1701" w:type="dxa"/>
          </w:tcPr>
          <w:p w:rsidR="005E41F1" w:rsidRDefault="005E41F1" w:rsidP="002012C1">
            <w:pPr>
              <w:pStyle w:val="a3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5E41F1" w:rsidRDefault="005E41F1" w:rsidP="002012C1">
            <w:pPr>
              <w:pStyle w:val="a3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5E41F1" w:rsidRDefault="001C3E2D" w:rsidP="002012C1">
            <w:pPr>
              <w:pStyle w:val="a3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5E41F1" w:rsidRDefault="002012C1" w:rsidP="002012C1">
            <w:pPr>
              <w:pStyle w:val="a3"/>
              <w:jc w:val="center"/>
            </w:pPr>
            <w:r>
              <w:t>4</w:t>
            </w:r>
          </w:p>
        </w:tc>
      </w:tr>
      <w:tr w:rsidR="005E41F1" w:rsidTr="00004396">
        <w:tc>
          <w:tcPr>
            <w:tcW w:w="2518" w:type="dxa"/>
          </w:tcPr>
          <w:p w:rsidR="005E41F1" w:rsidRDefault="005E41F1" w:rsidP="00890BFB">
            <w:pPr>
              <w:pStyle w:val="a3"/>
              <w:jc w:val="both"/>
            </w:pPr>
          </w:p>
        </w:tc>
        <w:tc>
          <w:tcPr>
            <w:tcW w:w="1701" w:type="dxa"/>
          </w:tcPr>
          <w:p w:rsidR="005E41F1" w:rsidRDefault="005E41F1" w:rsidP="00890BFB">
            <w:pPr>
              <w:pStyle w:val="a3"/>
              <w:jc w:val="both"/>
            </w:pPr>
          </w:p>
        </w:tc>
        <w:tc>
          <w:tcPr>
            <w:tcW w:w="1559" w:type="dxa"/>
          </w:tcPr>
          <w:p w:rsidR="005E41F1" w:rsidRDefault="005E41F1" w:rsidP="00890BFB">
            <w:pPr>
              <w:pStyle w:val="a3"/>
              <w:jc w:val="both"/>
            </w:pPr>
          </w:p>
        </w:tc>
        <w:tc>
          <w:tcPr>
            <w:tcW w:w="1701" w:type="dxa"/>
          </w:tcPr>
          <w:p w:rsidR="005E41F1" w:rsidRDefault="005E41F1" w:rsidP="00890BFB">
            <w:pPr>
              <w:pStyle w:val="a3"/>
              <w:jc w:val="both"/>
            </w:pPr>
          </w:p>
        </w:tc>
        <w:tc>
          <w:tcPr>
            <w:tcW w:w="1985" w:type="dxa"/>
          </w:tcPr>
          <w:p w:rsidR="005E41F1" w:rsidRDefault="005E41F1" w:rsidP="00890BFB">
            <w:pPr>
              <w:pStyle w:val="a3"/>
              <w:jc w:val="both"/>
            </w:pPr>
          </w:p>
        </w:tc>
      </w:tr>
    </w:tbl>
    <w:p w:rsidR="00004396" w:rsidRDefault="00004396" w:rsidP="00890BFB">
      <w:pPr>
        <w:pStyle w:val="a3"/>
        <w:jc w:val="both"/>
      </w:pPr>
    </w:p>
    <w:p w:rsidR="00004396" w:rsidRPr="00A9507B" w:rsidRDefault="00122FFC" w:rsidP="00A9507B">
      <w:pPr>
        <w:pStyle w:val="a3"/>
        <w:jc w:val="center"/>
        <w:rPr>
          <w:b/>
        </w:rPr>
      </w:pPr>
      <w:r w:rsidRPr="00A9507B">
        <w:rPr>
          <w:b/>
        </w:rPr>
        <w:t>Характеристики судов</w:t>
      </w:r>
      <w:r w:rsidR="002A4DA9" w:rsidRPr="00A9507B">
        <w:rPr>
          <w:b/>
        </w:rPr>
        <w:t>.</w:t>
      </w:r>
    </w:p>
    <w:p w:rsidR="007A7D70" w:rsidRDefault="007A7D70" w:rsidP="00890BFB">
      <w:pPr>
        <w:pStyle w:val="a3"/>
        <w:jc w:val="both"/>
      </w:pPr>
      <w:r w:rsidRPr="007A7D70">
        <w:rPr>
          <w:b/>
        </w:rPr>
        <w:t>Прочность кораблей</w:t>
      </w:r>
      <w:r>
        <w:t xml:space="preserve"> – это сколько повреждений может выдержать корабль от дистанционных атак, при прочности равной 0 корабль </w:t>
      </w:r>
      <w:proofErr w:type="spellStart"/>
      <w:r>
        <w:t>идет</w:t>
      </w:r>
      <w:proofErr w:type="spellEnd"/>
      <w:r>
        <w:t xml:space="preserve"> на дно.</w:t>
      </w:r>
      <w:r w:rsidR="00904F2E">
        <w:t xml:space="preserve"> При значении меньше 1</w:t>
      </w:r>
      <w:r w:rsidR="001A5548">
        <w:t>5</w:t>
      </w:r>
      <w:r w:rsidR="00904F2E">
        <w:t>% от полной прочности корабля  экипаж</w:t>
      </w:r>
      <w:r w:rsidR="00566C76">
        <w:t xml:space="preserve"> корабля может, сдастся в плен.</w:t>
      </w:r>
    </w:p>
    <w:p w:rsidR="00566C76" w:rsidRDefault="00566C76" w:rsidP="00890BFB">
      <w:pPr>
        <w:pStyle w:val="a3"/>
        <w:jc w:val="both"/>
      </w:pPr>
      <w:r>
        <w:t xml:space="preserve">Если корабль сдаются, игроки могут совершить </w:t>
      </w:r>
      <w:r w:rsidRPr="00566C76">
        <w:rPr>
          <w:b/>
        </w:rPr>
        <w:t>фатальный залп</w:t>
      </w:r>
      <w:r>
        <w:t xml:space="preserve"> – утопить корабль – залп всегда удачен.</w:t>
      </w:r>
    </w:p>
    <w:p w:rsidR="002A4DA9" w:rsidRDefault="007A7D70" w:rsidP="00890BFB">
      <w:pPr>
        <w:pStyle w:val="a3"/>
        <w:jc w:val="both"/>
      </w:pPr>
      <w:r w:rsidRPr="007A7D70">
        <w:rPr>
          <w:b/>
        </w:rPr>
        <w:t>Здоровье экипажа</w:t>
      </w:r>
      <w:r>
        <w:t xml:space="preserve"> – это показатель, сколько человек может сражаться и управлять кораблём, при значении равном 0 в живых на корабле остаются только герои. Корабль теряет половину запаса </w:t>
      </w:r>
      <w:r>
        <w:lastRenderedPageBreak/>
        <w:t>хода и может атаковать только абордажем.</w:t>
      </w:r>
      <w:r w:rsidR="002A4DA9">
        <w:t xml:space="preserve"> </w:t>
      </w:r>
      <w:r w:rsidR="001A5548" w:rsidRPr="001A5548">
        <w:t>При значении меньше 1</w:t>
      </w:r>
      <w:r w:rsidR="001A5548">
        <w:t>5</w:t>
      </w:r>
      <w:r w:rsidR="001A5548" w:rsidRPr="001A5548">
        <w:t>% от полно</w:t>
      </w:r>
      <w:r w:rsidR="001A5548">
        <w:t>го</w:t>
      </w:r>
      <w:r w:rsidR="001A5548" w:rsidRPr="001A5548">
        <w:t xml:space="preserve"> </w:t>
      </w:r>
      <w:r w:rsidR="001A5548">
        <w:t xml:space="preserve">здоровья экипажа - </w:t>
      </w:r>
      <w:r w:rsidR="001A5548" w:rsidRPr="001A5548">
        <w:t xml:space="preserve">  экипаж корабля может, сдастся в плен.</w:t>
      </w:r>
    </w:p>
    <w:p w:rsidR="007A7D70" w:rsidRDefault="002A4DA9" w:rsidP="00890BFB">
      <w:pPr>
        <w:pStyle w:val="a3"/>
        <w:jc w:val="both"/>
      </w:pPr>
      <w:r w:rsidRPr="0003022E">
        <w:rPr>
          <w:b/>
        </w:rPr>
        <w:t>Здоровье отряда</w:t>
      </w:r>
      <w:r>
        <w:t xml:space="preserve"> –</w:t>
      </w:r>
      <w:r w:rsidR="0003022E">
        <w:t xml:space="preserve"> </w:t>
      </w:r>
      <w:r>
        <w:t>Здоровье всего экипажа делиться на количество героев на корабле и является показателем здоровья отряда под управлением героя.</w:t>
      </w:r>
      <w:r w:rsidR="0003022E">
        <w:t xml:space="preserve"> При получении вреда направленного </w:t>
      </w:r>
      <w:r w:rsidR="00904F2E">
        <w:t xml:space="preserve">против </w:t>
      </w:r>
      <w:r w:rsidR="0003022E">
        <w:t xml:space="preserve">отряда героя все повреждения получает отряд героя. После гибели </w:t>
      </w:r>
      <w:r w:rsidR="00904F2E">
        <w:t xml:space="preserve">отряда </w:t>
      </w:r>
      <w:r w:rsidR="0003022E">
        <w:t xml:space="preserve">повреждения получает герой. </w:t>
      </w:r>
    </w:p>
    <w:p w:rsidR="0003022E" w:rsidRDefault="0003022E" w:rsidP="00890BFB">
      <w:pPr>
        <w:pStyle w:val="a3"/>
        <w:jc w:val="both"/>
      </w:pPr>
      <w:r>
        <w:t>При получени</w:t>
      </w:r>
      <w:r w:rsidR="00904F2E">
        <w:t>и</w:t>
      </w:r>
      <w:r>
        <w:t xml:space="preserve"> урона по всему экипажу корабля (в случаи магической или дистанционной атаки) полученный ущерб равномерно</w:t>
      </w:r>
      <w:r w:rsidR="00904F2E">
        <w:t xml:space="preserve"> вычитается </w:t>
      </w:r>
      <w:r>
        <w:t xml:space="preserve"> из здоровья каждого отряда под управлением героев.</w:t>
      </w:r>
    </w:p>
    <w:p w:rsidR="007A7D70" w:rsidRDefault="0003022E" w:rsidP="00890BFB">
      <w:pPr>
        <w:pStyle w:val="a3"/>
        <w:jc w:val="both"/>
      </w:pPr>
      <w:r w:rsidRPr="0003022E">
        <w:rPr>
          <w:b/>
        </w:rPr>
        <w:t>Запас выстрелов.</w:t>
      </w:r>
      <w:r>
        <w:t xml:space="preserve"> </w:t>
      </w:r>
      <w:r w:rsidR="00FE02DC">
        <w:t xml:space="preserve">Все корабли </w:t>
      </w:r>
      <w:r w:rsidR="006F5903">
        <w:t>имеют определённый запас выстрелов в своих трюмах и определённый запас магических выстрелов в усилител</w:t>
      </w:r>
      <w:r>
        <w:t>ях</w:t>
      </w:r>
      <w:r w:rsidR="006F5903">
        <w:t xml:space="preserve"> магии.</w:t>
      </w:r>
    </w:p>
    <w:p w:rsidR="006F5903" w:rsidRDefault="0015088B" w:rsidP="00890BFB">
      <w:pPr>
        <w:pStyle w:val="a3"/>
        <w:jc w:val="both"/>
      </w:pPr>
      <w:r>
        <w:rPr>
          <w:b/>
        </w:rPr>
        <w:t>Атака</w:t>
      </w:r>
      <w:r w:rsidR="006F5903" w:rsidRPr="006F5903">
        <w:rPr>
          <w:b/>
        </w:rPr>
        <w:t xml:space="preserve"> из пушек</w:t>
      </w:r>
      <w:r w:rsidR="006F5903">
        <w:t xml:space="preserve"> – некоторые корабли могут быть оснащены пушками</w:t>
      </w:r>
      <w:r w:rsidR="002A4DA9">
        <w:t>,</w:t>
      </w:r>
      <w:r w:rsidR="006F5903">
        <w:t xml:space="preserve"> их количество зависит от типа кораблей и усовершенствования в процессе игры. На одном борту максимальное число пушек 2</w:t>
      </w:r>
      <w:r w:rsidR="005750EF">
        <w:t>4</w:t>
      </w:r>
      <w:r w:rsidR="006F5903">
        <w:t xml:space="preserve">. </w:t>
      </w:r>
      <w:r w:rsidR="002A4DA9">
        <w:t>П</w:t>
      </w:r>
      <w:r w:rsidR="006F5903">
        <w:t>ушки устанавливаются по числу граней на кубиках</w:t>
      </w:r>
      <w:r w:rsidR="002A4DA9">
        <w:t>, что и является уроном корабля</w:t>
      </w:r>
      <w:r w:rsidR="006F5903">
        <w:t>.</w:t>
      </w:r>
      <w:r w:rsidR="00615174">
        <w:t xml:space="preserve"> Атака выстрелом из пушек отражает умения героя управляющего пушками – атака равна </w:t>
      </w:r>
      <w:r w:rsidR="00541F10">
        <w:t xml:space="preserve">атаке </w:t>
      </w:r>
      <w:r w:rsidR="00615174">
        <w:t>основно</w:t>
      </w:r>
      <w:r w:rsidR="00541F10">
        <w:t>го</w:t>
      </w:r>
      <w:r w:rsidR="00615174">
        <w:t xml:space="preserve"> оружи</w:t>
      </w:r>
      <w:r w:rsidR="00541F10">
        <w:t>я</w:t>
      </w:r>
      <w:r w:rsidR="00615174">
        <w:t xml:space="preserve"> без ШКУ и ШКП.</w:t>
      </w:r>
    </w:p>
    <w:p w:rsidR="0053314E" w:rsidRPr="0053314E" w:rsidRDefault="0053314E" w:rsidP="00890BFB">
      <w:pPr>
        <w:pStyle w:val="a3"/>
        <w:jc w:val="both"/>
        <w:rPr>
          <w:i/>
        </w:rPr>
      </w:pPr>
      <w:r w:rsidRPr="0053314E">
        <w:rPr>
          <w:i/>
        </w:rPr>
        <w:t>Дальность атаки -  4 клетки.</w:t>
      </w:r>
    </w:p>
    <w:p w:rsidR="006F5903" w:rsidRDefault="0015088B" w:rsidP="00890BFB">
      <w:pPr>
        <w:pStyle w:val="a3"/>
        <w:jc w:val="both"/>
      </w:pPr>
      <w:r>
        <w:rPr>
          <w:b/>
        </w:rPr>
        <w:t>Магическая А</w:t>
      </w:r>
      <w:r w:rsidR="006F5903" w:rsidRPr="006F5903">
        <w:rPr>
          <w:b/>
        </w:rPr>
        <w:t>так</w:t>
      </w:r>
      <w:r>
        <w:rPr>
          <w:b/>
        </w:rPr>
        <w:t>а</w:t>
      </w:r>
      <w:r w:rsidR="006F5903">
        <w:t xml:space="preserve"> – на военных кораблях устанавливают усилители магии, используя которые маги, могут увеличивать дальность заклинаний многократно для ведения магического боя или атаковать силой магией корабли</w:t>
      </w:r>
      <w:r w:rsidR="0003022E">
        <w:t xml:space="preserve"> противника</w:t>
      </w:r>
      <w:r w:rsidR="006F5903">
        <w:t>. Использование магических усилителей ограниченно в течение суток</w:t>
      </w:r>
      <w:r w:rsidR="002A4DA9">
        <w:t xml:space="preserve"> и </w:t>
      </w:r>
      <w:r w:rsidR="0003022E">
        <w:t xml:space="preserve"> они могут быть</w:t>
      </w:r>
      <w:r w:rsidR="002A4DA9">
        <w:t xml:space="preserve"> использован</w:t>
      </w:r>
      <w:r w:rsidR="0003022E">
        <w:t>ы</w:t>
      </w:r>
      <w:r w:rsidR="002A4DA9">
        <w:t xml:space="preserve"> только </w:t>
      </w:r>
      <w:r w:rsidR="0003022E">
        <w:t>магами</w:t>
      </w:r>
      <w:r w:rsidR="006F5903">
        <w:t>.</w:t>
      </w:r>
      <w:r w:rsidR="00615174">
        <w:t xml:space="preserve"> Магическая атака отражает все умения героя выполняющего атаку без ШКУ и ШКП.</w:t>
      </w:r>
    </w:p>
    <w:p w:rsidR="0053314E" w:rsidRPr="0053314E" w:rsidRDefault="0053314E" w:rsidP="00890BFB">
      <w:pPr>
        <w:pStyle w:val="a3"/>
        <w:jc w:val="both"/>
        <w:rPr>
          <w:i/>
        </w:rPr>
      </w:pPr>
      <w:r w:rsidRPr="0053314E">
        <w:rPr>
          <w:i/>
        </w:rPr>
        <w:t>Дальность атаки – 5 клеток.</w:t>
      </w:r>
    </w:p>
    <w:p w:rsidR="006F5903" w:rsidRDefault="0015088B" w:rsidP="00890BFB">
      <w:pPr>
        <w:pStyle w:val="a3"/>
        <w:jc w:val="both"/>
      </w:pPr>
      <w:r>
        <w:rPr>
          <w:b/>
        </w:rPr>
        <w:t>Атака С</w:t>
      </w:r>
      <w:r w:rsidR="006F5903" w:rsidRPr="002A4DA9">
        <w:rPr>
          <w:b/>
        </w:rPr>
        <w:t>трелками</w:t>
      </w:r>
      <w:r w:rsidR="006F5903">
        <w:t xml:space="preserve"> – на военных кораблях обычно </w:t>
      </w:r>
      <w:r w:rsidR="002A4DA9">
        <w:t>присутствуют</w:t>
      </w:r>
      <w:r w:rsidR="006F5903">
        <w:t xml:space="preserve"> стрелки</w:t>
      </w:r>
      <w:r w:rsidR="002A4DA9">
        <w:t>,</w:t>
      </w:r>
      <w:r w:rsidR="006F5903">
        <w:t xml:space="preserve"> </w:t>
      </w:r>
      <w:r w:rsidR="002A4DA9">
        <w:t>атака стрелками осуществляется героем под управлением, которого они находиться и полностью отражает характеристики и стрелковые умения героя</w:t>
      </w:r>
      <w:r w:rsidR="00615174">
        <w:t xml:space="preserve"> без ШКУ и ШКП.</w:t>
      </w:r>
    </w:p>
    <w:p w:rsidR="0053314E" w:rsidRPr="0053314E" w:rsidRDefault="0053314E" w:rsidP="00890BFB">
      <w:pPr>
        <w:pStyle w:val="a3"/>
        <w:jc w:val="both"/>
        <w:rPr>
          <w:i/>
        </w:rPr>
      </w:pPr>
      <w:r w:rsidRPr="0053314E">
        <w:rPr>
          <w:i/>
        </w:rPr>
        <w:t>Дальность атаки – 3 клетки.</w:t>
      </w:r>
    </w:p>
    <w:p w:rsidR="002A4DA9" w:rsidRDefault="002A4DA9" w:rsidP="00890BFB">
      <w:pPr>
        <w:pStyle w:val="a3"/>
        <w:jc w:val="both"/>
      </w:pPr>
      <w:r w:rsidRPr="002A4DA9">
        <w:rPr>
          <w:b/>
        </w:rPr>
        <w:t>Абордаж</w:t>
      </w:r>
      <w:r>
        <w:t xml:space="preserve"> – при абордаже герои переходят в пошаговый ролевой бой по правилам Мира Великого </w:t>
      </w:r>
      <w:r w:rsidR="0003022E">
        <w:t>Д</w:t>
      </w:r>
      <w:r>
        <w:t>ракона. Так как каждый герой управляет отрядом</w:t>
      </w:r>
      <w:r w:rsidR="0003022E">
        <w:t>,</w:t>
      </w:r>
      <w:r>
        <w:t xml:space="preserve"> все повреждения получает его отряд. </w:t>
      </w:r>
      <w:r w:rsidR="0003022E">
        <w:t xml:space="preserve">После гибели отряда повреждения получает герой. Отряд перенимает все характеристики героя  - как атака или навыки, заклинания и т.д. до тех </w:t>
      </w:r>
      <w:r w:rsidR="00904F2E">
        <w:t>пор,</w:t>
      </w:r>
      <w:r w:rsidR="0003022E">
        <w:t xml:space="preserve"> пока он находиться под управлением героя.</w:t>
      </w:r>
      <w:r w:rsidR="002544C2">
        <w:t xml:space="preserve"> </w:t>
      </w:r>
      <w:r w:rsidR="00F30260">
        <w:t xml:space="preserve">Во время </w:t>
      </w:r>
      <w:proofErr w:type="spellStart"/>
      <w:r w:rsidR="00F30260">
        <w:t>абардажа</w:t>
      </w:r>
      <w:proofErr w:type="spellEnd"/>
      <w:r w:rsidR="00F30260">
        <w:t xml:space="preserve"> н</w:t>
      </w:r>
      <w:r w:rsidR="002544C2">
        <w:t>ельзя стрелять из пушек и уси</w:t>
      </w:r>
      <w:r w:rsidR="00AC19A1">
        <w:t>лителей магии, атака идёт по здоровью экипажа.</w:t>
      </w:r>
      <w:r w:rsidR="00F30260">
        <w:t xml:space="preserve"> Каждый герой или отряд атакует только один раз за раунд.</w:t>
      </w:r>
    </w:p>
    <w:p w:rsidR="0053314E" w:rsidRPr="0053314E" w:rsidRDefault="0053314E" w:rsidP="00890BFB">
      <w:pPr>
        <w:pStyle w:val="a3"/>
        <w:jc w:val="both"/>
        <w:rPr>
          <w:i/>
        </w:rPr>
      </w:pPr>
      <w:r w:rsidRPr="0053314E">
        <w:rPr>
          <w:i/>
        </w:rPr>
        <w:t>Дальность атаки – 1 клетка.</w:t>
      </w:r>
    </w:p>
    <w:p w:rsidR="00904F2E" w:rsidRDefault="00904F2E" w:rsidP="00890BFB">
      <w:pPr>
        <w:pStyle w:val="a3"/>
        <w:jc w:val="both"/>
      </w:pPr>
      <w:r w:rsidRPr="00122FFC">
        <w:rPr>
          <w:b/>
        </w:rPr>
        <w:t>Таран</w:t>
      </w:r>
      <w:r>
        <w:t xml:space="preserve"> </w:t>
      </w:r>
      <w:r w:rsidR="00122FFC">
        <w:t>–</w:t>
      </w:r>
      <w:r>
        <w:t xml:space="preserve"> </w:t>
      </w:r>
      <w:r w:rsidR="00122FFC">
        <w:t xml:space="preserve">таран осуществляют только некоторые корабли (галеры). Таран происходит только в бок корабля и на окончание полного прямого хода судна или если судно один раунд не совершало </w:t>
      </w:r>
      <w:proofErr w:type="spellStart"/>
      <w:r w:rsidR="00122FFC">
        <w:t>маневров</w:t>
      </w:r>
      <w:proofErr w:type="spellEnd"/>
      <w:r w:rsidR="00122FFC">
        <w:t>.</w:t>
      </w:r>
    </w:p>
    <w:p w:rsidR="0003022E" w:rsidRDefault="0003022E" w:rsidP="00890BFB">
      <w:pPr>
        <w:pStyle w:val="a3"/>
        <w:jc w:val="both"/>
      </w:pPr>
      <w:r w:rsidRPr="00904F2E">
        <w:rPr>
          <w:b/>
        </w:rPr>
        <w:t>Переход на другие корабли</w:t>
      </w:r>
      <w:r>
        <w:t xml:space="preserve"> – во время боя герои мо</w:t>
      </w:r>
      <w:r w:rsidR="00904F2E">
        <w:t>гут захватывать более сильные и</w:t>
      </w:r>
      <w:r>
        <w:t>ли более крепкие суда для продолжения сражения.</w:t>
      </w:r>
    </w:p>
    <w:p w:rsidR="0003022E" w:rsidRDefault="00904F2E" w:rsidP="00890BFB">
      <w:pPr>
        <w:pStyle w:val="a3"/>
        <w:jc w:val="both"/>
      </w:pPr>
      <w:r w:rsidRPr="00904F2E">
        <w:rPr>
          <w:b/>
        </w:rPr>
        <w:t>Пополнение</w:t>
      </w:r>
      <w:r w:rsidR="0003022E" w:rsidRPr="00904F2E">
        <w:rPr>
          <w:b/>
        </w:rPr>
        <w:t xml:space="preserve"> экипажа</w:t>
      </w:r>
      <w:r>
        <w:rPr>
          <w:b/>
        </w:rPr>
        <w:t xml:space="preserve"> (К20)</w:t>
      </w:r>
      <w:r w:rsidR="0003022E">
        <w:t xml:space="preserve"> – обычно пополнение </w:t>
      </w:r>
      <w:r>
        <w:t>экипажа</w:t>
      </w:r>
      <w:r w:rsidR="0003022E">
        <w:t xml:space="preserve"> (здоровье экипажа) происходит в порт</w:t>
      </w:r>
      <w:r>
        <w:t>у</w:t>
      </w:r>
      <w:r w:rsidR="0003022E">
        <w:t xml:space="preserve">, исключением являются </w:t>
      </w:r>
      <w:r>
        <w:t>галеры</w:t>
      </w:r>
      <w:r w:rsidR="0003022E">
        <w:t xml:space="preserve">, где гребцы </w:t>
      </w:r>
      <w:r>
        <w:t>обычно</w:t>
      </w:r>
      <w:r w:rsidR="0003022E">
        <w:t xml:space="preserve"> раб</w:t>
      </w:r>
      <w:r>
        <w:t>ы</w:t>
      </w:r>
      <w:r w:rsidR="0003022E">
        <w:t xml:space="preserve"> или </w:t>
      </w:r>
      <w:r>
        <w:t>каторжники</w:t>
      </w:r>
      <w:r w:rsidR="0003022E">
        <w:t>.</w:t>
      </w:r>
      <w:r>
        <w:t xml:space="preserve"> Так же полонение может осуществляться на пиратских кораблях и других кораблях по решению ведущего. Пополнение кроме галер</w:t>
      </w:r>
      <w:r w:rsidR="00122FFC">
        <w:t>,</w:t>
      </w:r>
      <w:r>
        <w:t xml:space="preserve"> может проходить только с экипажем</w:t>
      </w:r>
      <w:r w:rsidR="00122FFC">
        <w:t>,</w:t>
      </w:r>
      <w:r>
        <w:t xml:space="preserve"> сдавшимся в плен, количество перешедших на сторону героев определяется броском К20.</w:t>
      </w:r>
    </w:p>
    <w:p w:rsidR="00AC19A1" w:rsidRDefault="00AC19A1" w:rsidP="00890BFB">
      <w:pPr>
        <w:pStyle w:val="a3"/>
        <w:jc w:val="both"/>
      </w:pPr>
      <w:r w:rsidRPr="00AC19A1">
        <w:rPr>
          <w:b/>
        </w:rPr>
        <w:t>Ремонт корабля</w:t>
      </w:r>
      <w:r>
        <w:t xml:space="preserve"> – если корабль не двигается во время боя и игроки объявляют о ремонте - экипаж корабля ремонтирует  корабль – восстанавливаю прочность корпуса за один раунд – К8 пунктов.</w:t>
      </w:r>
    </w:p>
    <w:p w:rsidR="006F5903" w:rsidRDefault="0053314E" w:rsidP="00890BFB">
      <w:pPr>
        <w:pStyle w:val="a3"/>
        <w:jc w:val="both"/>
      </w:pPr>
      <w:proofErr w:type="spellStart"/>
      <w:r w:rsidRPr="0053314E">
        <w:rPr>
          <w:b/>
        </w:rPr>
        <w:t>Очередность</w:t>
      </w:r>
      <w:proofErr w:type="spellEnd"/>
      <w:r w:rsidRPr="0053314E">
        <w:rPr>
          <w:b/>
        </w:rPr>
        <w:t xml:space="preserve"> атаки</w:t>
      </w:r>
      <w:r>
        <w:t xml:space="preserve"> – определяется стандартным броском на Восприятие одним из игроков и корабля противника. Если кораблём игроков управляют неигровые герои, бросок на Восприятие осуществляет ведущий.</w:t>
      </w:r>
    </w:p>
    <w:p w:rsidR="00AC7444" w:rsidRDefault="00AC7444" w:rsidP="00890BFB">
      <w:pPr>
        <w:pStyle w:val="a3"/>
        <w:jc w:val="both"/>
      </w:pPr>
    </w:p>
    <w:p w:rsidR="00AC7444" w:rsidRDefault="00AC7444" w:rsidP="00890BFB">
      <w:pPr>
        <w:pStyle w:val="a3"/>
        <w:jc w:val="both"/>
      </w:pPr>
    </w:p>
    <w:p w:rsidR="00AC7444" w:rsidRDefault="00AC7444" w:rsidP="00890BFB">
      <w:pPr>
        <w:pStyle w:val="a3"/>
        <w:jc w:val="both"/>
      </w:pPr>
    </w:p>
    <w:p w:rsidR="00AC7444" w:rsidRDefault="00AC7444" w:rsidP="00890BFB">
      <w:pPr>
        <w:pStyle w:val="a3"/>
        <w:jc w:val="both"/>
      </w:pPr>
    </w:p>
    <w:p w:rsidR="00AC7444" w:rsidRDefault="00AC7444" w:rsidP="00890BFB">
      <w:pPr>
        <w:pStyle w:val="a3"/>
        <w:jc w:val="both"/>
      </w:pPr>
    </w:p>
    <w:p w:rsidR="00AC7444" w:rsidRPr="002D5B57" w:rsidRDefault="00AC7444" w:rsidP="002D5B57">
      <w:pPr>
        <w:pStyle w:val="a3"/>
        <w:jc w:val="center"/>
        <w:rPr>
          <w:b/>
        </w:rPr>
      </w:pPr>
      <w:r w:rsidRPr="002D5B57">
        <w:rPr>
          <w:b/>
        </w:rPr>
        <w:t>Характеристики кораблей</w:t>
      </w:r>
    </w:p>
    <w:tbl>
      <w:tblPr>
        <w:tblW w:w="9005" w:type="dxa"/>
        <w:tblInd w:w="93" w:type="dxa"/>
        <w:tblLook w:val="04A0" w:firstRow="1" w:lastRow="0" w:firstColumn="1" w:lastColumn="0" w:noHBand="0" w:noVBand="1"/>
      </w:tblPr>
      <w:tblGrid>
        <w:gridCol w:w="1680"/>
        <w:gridCol w:w="1300"/>
        <w:gridCol w:w="1140"/>
        <w:gridCol w:w="960"/>
        <w:gridCol w:w="960"/>
        <w:gridCol w:w="1028"/>
        <w:gridCol w:w="977"/>
        <w:gridCol w:w="960"/>
      </w:tblGrid>
      <w:tr w:rsidR="00A9507B" w:rsidRPr="00AC7444" w:rsidTr="00A9507B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Прочность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Здоровье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07B" w:rsidRPr="00AC7444" w:rsidRDefault="00A9507B" w:rsidP="00A950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Атака Пушки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Пушек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Магия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**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Стрелки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Таран</w:t>
            </w:r>
          </w:p>
        </w:tc>
      </w:tr>
      <w:tr w:rsidR="00A9507B" w:rsidRPr="00AC7444" w:rsidTr="00A9507B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07B" w:rsidRPr="00AC7444" w:rsidRDefault="00A9507B" w:rsidP="00AC74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Торговое судно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3 +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ур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до 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</w:tr>
      <w:tr w:rsidR="00A9507B" w:rsidRPr="00AC7444" w:rsidTr="00A9507B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Галлера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5 +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ур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до 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566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2К10</w:t>
            </w:r>
          </w:p>
        </w:tc>
      </w:tr>
      <w:tr w:rsidR="00A9507B" w:rsidRPr="00AC7444" w:rsidTr="00A9507B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Каравелла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566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7 +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ур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до 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+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</w:tr>
      <w:tr w:rsidR="00A9507B" w:rsidRPr="00AC7444" w:rsidTr="00A9507B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Нао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8 +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ур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до 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+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К12</w:t>
            </w:r>
          </w:p>
        </w:tc>
      </w:tr>
      <w:tr w:rsidR="00A9507B" w:rsidRPr="00AC7444" w:rsidTr="00A9507B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Галеон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566C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07B" w:rsidRPr="00AC7444" w:rsidRDefault="00A9507B" w:rsidP="00A950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9507B"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  <w:t xml:space="preserve">8 + </w:t>
            </w:r>
            <w:proofErr w:type="spellStart"/>
            <w:r w:rsidRPr="00A9507B"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  <w:t>ур</w:t>
            </w:r>
            <w:proofErr w:type="spellEnd"/>
            <w:r w:rsidRPr="00A9507B"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до 20 или 2К12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+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07B" w:rsidRPr="00AC7444" w:rsidRDefault="00A9507B" w:rsidP="00AC7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C7444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</w:tr>
    </w:tbl>
    <w:p w:rsidR="002D5B57" w:rsidRDefault="002D5B57" w:rsidP="00890BFB">
      <w:pPr>
        <w:pStyle w:val="a3"/>
        <w:jc w:val="both"/>
      </w:pPr>
      <w:r>
        <w:t>*Количество орудий определяет необходимый кубик для броска.</w:t>
      </w:r>
    </w:p>
    <w:p w:rsidR="00AC7444" w:rsidRDefault="002D5B57" w:rsidP="00890BFB">
      <w:pPr>
        <w:pStyle w:val="a3"/>
        <w:jc w:val="both"/>
      </w:pPr>
      <w:r>
        <w:t>**В случае отсутствия боевых заклинаний, игрок маг может атаковать, магической энергией используя усилитель – урон будет равен урон</w:t>
      </w:r>
      <w:r w:rsidR="00A9507B">
        <w:t>у</w:t>
      </w:r>
      <w:r>
        <w:t xml:space="preserve"> от пушек.</w:t>
      </w:r>
    </w:p>
    <w:p w:rsidR="00A9507B" w:rsidRDefault="00A9507B" w:rsidP="00890BFB">
      <w:pPr>
        <w:pStyle w:val="a3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1701"/>
        <w:gridCol w:w="1559"/>
        <w:gridCol w:w="1701"/>
        <w:gridCol w:w="1985"/>
      </w:tblGrid>
      <w:tr w:rsidR="00A9507B" w:rsidTr="0022734A">
        <w:tc>
          <w:tcPr>
            <w:tcW w:w="9464" w:type="dxa"/>
            <w:gridSpan w:val="5"/>
          </w:tcPr>
          <w:p w:rsidR="00A9507B" w:rsidRDefault="00A9507B" w:rsidP="0022734A">
            <w:pPr>
              <w:pStyle w:val="a3"/>
              <w:jc w:val="center"/>
            </w:pPr>
            <w:r w:rsidRPr="00BC2122">
              <w:rPr>
                <w:b/>
              </w:rPr>
              <w:t>Передвижение кораблей</w:t>
            </w:r>
          </w:p>
        </w:tc>
      </w:tr>
      <w:tr w:rsidR="00A9507B" w:rsidTr="0022734A">
        <w:tc>
          <w:tcPr>
            <w:tcW w:w="2518" w:type="dxa"/>
          </w:tcPr>
          <w:p w:rsidR="00A9507B" w:rsidRDefault="00A9507B" w:rsidP="0022734A">
            <w:pPr>
              <w:pStyle w:val="a3"/>
              <w:jc w:val="both"/>
            </w:pPr>
            <w:r>
              <w:t>Боевые корабли</w:t>
            </w:r>
          </w:p>
        </w:tc>
        <w:tc>
          <w:tcPr>
            <w:tcW w:w="1701" w:type="dxa"/>
            <w:vAlign w:val="center"/>
          </w:tcPr>
          <w:p w:rsidR="00A9507B" w:rsidRDefault="00A9507B" w:rsidP="0022734A">
            <w:pPr>
              <w:pStyle w:val="a3"/>
              <w:jc w:val="center"/>
            </w:pPr>
            <w:r>
              <w:t>Запас хода</w:t>
            </w:r>
          </w:p>
        </w:tc>
        <w:tc>
          <w:tcPr>
            <w:tcW w:w="1559" w:type="dxa"/>
            <w:vAlign w:val="center"/>
          </w:tcPr>
          <w:p w:rsidR="00A9507B" w:rsidRDefault="00A9507B" w:rsidP="0022734A">
            <w:pPr>
              <w:pStyle w:val="a3"/>
              <w:jc w:val="center"/>
            </w:pPr>
            <w:r>
              <w:t>Поворот на 90</w:t>
            </w:r>
          </w:p>
        </w:tc>
        <w:tc>
          <w:tcPr>
            <w:tcW w:w="1701" w:type="dxa"/>
            <w:vAlign w:val="center"/>
          </w:tcPr>
          <w:p w:rsidR="00A9507B" w:rsidRDefault="00A9507B" w:rsidP="0022734A">
            <w:pPr>
              <w:pStyle w:val="a3"/>
              <w:jc w:val="center"/>
            </w:pPr>
            <w:r>
              <w:t>Разворот на 180</w:t>
            </w:r>
          </w:p>
        </w:tc>
        <w:tc>
          <w:tcPr>
            <w:tcW w:w="1985" w:type="dxa"/>
            <w:vAlign w:val="center"/>
          </w:tcPr>
          <w:p w:rsidR="00A9507B" w:rsidRDefault="00A9507B" w:rsidP="0022734A">
            <w:pPr>
              <w:pStyle w:val="a3"/>
              <w:jc w:val="center"/>
            </w:pPr>
            <w:r>
              <w:t>Остановка с полного хода</w:t>
            </w:r>
          </w:p>
        </w:tc>
      </w:tr>
      <w:tr w:rsidR="00A9507B" w:rsidTr="0022734A">
        <w:tc>
          <w:tcPr>
            <w:tcW w:w="2518" w:type="dxa"/>
          </w:tcPr>
          <w:p w:rsidR="00A9507B" w:rsidRDefault="00A9507B" w:rsidP="0022734A">
            <w:pPr>
              <w:pStyle w:val="a3"/>
              <w:jc w:val="both"/>
            </w:pPr>
            <w:r>
              <w:t>Торговое судно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A9507B" w:rsidRDefault="00A9507B" w:rsidP="0022734A">
            <w:pPr>
              <w:pStyle w:val="a3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A9507B" w:rsidRDefault="00A9507B" w:rsidP="0022734A">
            <w:pPr>
              <w:pStyle w:val="a3"/>
              <w:jc w:val="center"/>
            </w:pPr>
            <w:r>
              <w:t>2</w:t>
            </w:r>
          </w:p>
        </w:tc>
      </w:tr>
      <w:tr w:rsidR="00A9507B" w:rsidTr="0022734A">
        <w:tc>
          <w:tcPr>
            <w:tcW w:w="2518" w:type="dxa"/>
          </w:tcPr>
          <w:p w:rsidR="00A9507B" w:rsidRDefault="00A9507B" w:rsidP="0022734A">
            <w:pPr>
              <w:pStyle w:val="a3"/>
              <w:jc w:val="both"/>
            </w:pPr>
            <w:r>
              <w:t>Галлера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A9507B" w:rsidRDefault="00A9507B" w:rsidP="0022734A">
            <w:pPr>
              <w:pStyle w:val="a3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A9507B" w:rsidRDefault="00A9507B" w:rsidP="0022734A">
            <w:pPr>
              <w:pStyle w:val="a3"/>
              <w:jc w:val="center"/>
            </w:pPr>
            <w:r>
              <w:t>1</w:t>
            </w:r>
          </w:p>
        </w:tc>
      </w:tr>
      <w:tr w:rsidR="00A9507B" w:rsidTr="0022734A">
        <w:tc>
          <w:tcPr>
            <w:tcW w:w="2518" w:type="dxa"/>
          </w:tcPr>
          <w:p w:rsidR="00A9507B" w:rsidRDefault="00A9507B" w:rsidP="0022734A">
            <w:pPr>
              <w:pStyle w:val="a3"/>
              <w:jc w:val="both"/>
            </w:pPr>
            <w:r w:rsidRPr="00004396">
              <w:t>Каравелл</w:t>
            </w:r>
            <w:r>
              <w:t>а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A9507B" w:rsidRDefault="00A9507B" w:rsidP="0022734A">
            <w:pPr>
              <w:pStyle w:val="a3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A9507B" w:rsidRDefault="00A9507B" w:rsidP="0022734A">
            <w:pPr>
              <w:pStyle w:val="a3"/>
              <w:jc w:val="center"/>
            </w:pPr>
            <w:r>
              <w:t>3</w:t>
            </w:r>
          </w:p>
        </w:tc>
      </w:tr>
      <w:tr w:rsidR="00A9507B" w:rsidTr="0022734A">
        <w:tc>
          <w:tcPr>
            <w:tcW w:w="2518" w:type="dxa"/>
          </w:tcPr>
          <w:p w:rsidR="00A9507B" w:rsidRDefault="00A9507B" w:rsidP="0022734A">
            <w:pPr>
              <w:pStyle w:val="a3"/>
              <w:jc w:val="both"/>
            </w:pPr>
            <w:proofErr w:type="spellStart"/>
            <w:r>
              <w:t>Нао</w:t>
            </w:r>
            <w:proofErr w:type="spellEnd"/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A9507B" w:rsidRDefault="00A9507B" w:rsidP="0022734A">
            <w:pPr>
              <w:pStyle w:val="a3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A9507B" w:rsidRDefault="00A9507B" w:rsidP="0022734A">
            <w:pPr>
              <w:pStyle w:val="a3"/>
              <w:jc w:val="center"/>
            </w:pPr>
            <w:r>
              <w:t>3</w:t>
            </w:r>
          </w:p>
        </w:tc>
      </w:tr>
      <w:tr w:rsidR="00A9507B" w:rsidTr="0022734A">
        <w:tc>
          <w:tcPr>
            <w:tcW w:w="2518" w:type="dxa"/>
          </w:tcPr>
          <w:p w:rsidR="00A9507B" w:rsidRDefault="00A9507B" w:rsidP="0022734A">
            <w:pPr>
              <w:pStyle w:val="a3"/>
              <w:jc w:val="both"/>
            </w:pPr>
            <w:r>
              <w:t>Галеон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A9507B" w:rsidRDefault="00A9507B" w:rsidP="0022734A">
            <w:pPr>
              <w:pStyle w:val="a3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A9507B" w:rsidRDefault="00A9507B" w:rsidP="0022734A">
            <w:pPr>
              <w:pStyle w:val="a3"/>
              <w:jc w:val="center"/>
            </w:pPr>
            <w:r>
              <w:t>4</w:t>
            </w:r>
          </w:p>
        </w:tc>
      </w:tr>
      <w:tr w:rsidR="00A9507B" w:rsidTr="0022734A">
        <w:tc>
          <w:tcPr>
            <w:tcW w:w="2518" w:type="dxa"/>
          </w:tcPr>
          <w:p w:rsidR="00A9507B" w:rsidRDefault="00A9507B" w:rsidP="0022734A">
            <w:pPr>
              <w:pStyle w:val="a3"/>
              <w:jc w:val="both"/>
            </w:pP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both"/>
            </w:pPr>
          </w:p>
        </w:tc>
        <w:tc>
          <w:tcPr>
            <w:tcW w:w="1559" w:type="dxa"/>
          </w:tcPr>
          <w:p w:rsidR="00A9507B" w:rsidRDefault="00A9507B" w:rsidP="0022734A">
            <w:pPr>
              <w:pStyle w:val="a3"/>
              <w:jc w:val="both"/>
            </w:pPr>
          </w:p>
        </w:tc>
        <w:tc>
          <w:tcPr>
            <w:tcW w:w="1701" w:type="dxa"/>
          </w:tcPr>
          <w:p w:rsidR="00A9507B" w:rsidRDefault="00A9507B" w:rsidP="0022734A">
            <w:pPr>
              <w:pStyle w:val="a3"/>
              <w:jc w:val="both"/>
            </w:pPr>
          </w:p>
        </w:tc>
        <w:tc>
          <w:tcPr>
            <w:tcW w:w="1985" w:type="dxa"/>
          </w:tcPr>
          <w:p w:rsidR="00A9507B" w:rsidRDefault="00A9507B" w:rsidP="0022734A">
            <w:pPr>
              <w:pStyle w:val="a3"/>
              <w:jc w:val="both"/>
            </w:pPr>
          </w:p>
        </w:tc>
      </w:tr>
    </w:tbl>
    <w:p w:rsidR="002D5B57" w:rsidRDefault="002D5B57" w:rsidP="00890BFB">
      <w:pPr>
        <w:pStyle w:val="a3"/>
        <w:jc w:val="both"/>
      </w:pPr>
    </w:p>
    <w:p w:rsidR="00AC7444" w:rsidRDefault="00AC7444" w:rsidP="00890BFB">
      <w:pPr>
        <w:pStyle w:val="a3"/>
        <w:jc w:val="both"/>
      </w:pPr>
    </w:p>
    <w:p w:rsidR="00AC7444" w:rsidRPr="002D5B57" w:rsidRDefault="002D5B57" w:rsidP="002D5B57">
      <w:pPr>
        <w:pStyle w:val="a3"/>
        <w:jc w:val="center"/>
        <w:rPr>
          <w:b/>
        </w:rPr>
      </w:pPr>
      <w:r w:rsidRPr="002D5B57">
        <w:rPr>
          <w:b/>
        </w:rPr>
        <w:t>Алгоритм морского сражения.</w:t>
      </w:r>
    </w:p>
    <w:p w:rsidR="002D5B57" w:rsidRDefault="002D5B57" w:rsidP="002D5B57">
      <w:pPr>
        <w:pStyle w:val="a3"/>
        <w:numPr>
          <w:ilvl w:val="0"/>
          <w:numId w:val="1"/>
        </w:numPr>
        <w:jc w:val="both"/>
      </w:pPr>
      <w:r>
        <w:t>Бросок Инициативы К12 – определения порядка хода.</w:t>
      </w:r>
    </w:p>
    <w:p w:rsidR="002D5B57" w:rsidRDefault="002D5B57" w:rsidP="002D5B57">
      <w:pPr>
        <w:pStyle w:val="a3"/>
        <w:numPr>
          <w:ilvl w:val="0"/>
          <w:numId w:val="1"/>
        </w:numPr>
        <w:jc w:val="both"/>
      </w:pPr>
      <w:r>
        <w:t xml:space="preserve">Ход </w:t>
      </w:r>
      <w:r w:rsidR="00A9507B">
        <w:t>выигравшей стороны</w:t>
      </w:r>
      <w:r>
        <w:t>.</w:t>
      </w:r>
    </w:p>
    <w:p w:rsidR="002D5B57" w:rsidRDefault="002D5B57" w:rsidP="002D5B57">
      <w:pPr>
        <w:pStyle w:val="a3"/>
        <w:numPr>
          <w:ilvl w:val="0"/>
          <w:numId w:val="1"/>
        </w:numPr>
        <w:jc w:val="both"/>
      </w:pPr>
      <w:r>
        <w:t>Атака выигравшей инициативу стороны – указание типа атаки и места – корпус, экипаж, абордаж, таран.</w:t>
      </w:r>
    </w:p>
    <w:p w:rsidR="002D5B57" w:rsidRDefault="002D5B57" w:rsidP="002D5B57">
      <w:pPr>
        <w:pStyle w:val="a3"/>
        <w:numPr>
          <w:ilvl w:val="0"/>
          <w:numId w:val="1"/>
        </w:numPr>
        <w:jc w:val="both"/>
      </w:pPr>
      <w:r>
        <w:t>Ход оппонентов.</w:t>
      </w:r>
    </w:p>
    <w:p w:rsidR="002D5B57" w:rsidRDefault="002D5B57" w:rsidP="002D5B57">
      <w:pPr>
        <w:pStyle w:val="a3"/>
        <w:numPr>
          <w:ilvl w:val="0"/>
          <w:numId w:val="1"/>
        </w:numPr>
        <w:jc w:val="both"/>
      </w:pPr>
      <w:r>
        <w:t xml:space="preserve">Атака оппонентов - </w:t>
      </w:r>
      <w:r w:rsidRPr="002D5B57">
        <w:t>указание типа атаки и места – корпус, экипаж, абордаж, таран</w:t>
      </w:r>
      <w:r>
        <w:t>.</w:t>
      </w:r>
    </w:p>
    <w:p w:rsidR="002D5B57" w:rsidRDefault="002D5B57" w:rsidP="002D5B57">
      <w:pPr>
        <w:pStyle w:val="a3"/>
        <w:numPr>
          <w:ilvl w:val="0"/>
          <w:numId w:val="1"/>
        </w:numPr>
        <w:jc w:val="both"/>
      </w:pPr>
      <w:r>
        <w:t>Случайное или игровое событие – следующий раунд.</w:t>
      </w:r>
    </w:p>
    <w:p w:rsidR="00541F10" w:rsidRDefault="00541F10" w:rsidP="00541F10">
      <w:pPr>
        <w:pStyle w:val="a3"/>
        <w:jc w:val="both"/>
      </w:pPr>
    </w:p>
    <w:p w:rsidR="00541F10" w:rsidRPr="005750EF" w:rsidRDefault="0097462D" w:rsidP="005750EF">
      <w:pPr>
        <w:pStyle w:val="a3"/>
        <w:jc w:val="center"/>
        <w:rPr>
          <w:b/>
        </w:rPr>
      </w:pPr>
      <w:r w:rsidRPr="005750EF">
        <w:rPr>
          <w:b/>
        </w:rPr>
        <w:t xml:space="preserve">Таблица </w:t>
      </w:r>
      <w:r w:rsidR="005750EF" w:rsidRPr="005750EF">
        <w:rPr>
          <w:b/>
        </w:rPr>
        <w:t>корабля</w:t>
      </w:r>
      <w:r w:rsidRPr="005750EF">
        <w:rPr>
          <w:b/>
        </w:rPr>
        <w:t>.</w:t>
      </w: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  <w:r w:rsidRPr="0097462D">
        <w:rPr>
          <w:noProof/>
          <w:lang w:eastAsia="ru-RU"/>
        </w:rPr>
        <w:drawing>
          <wp:inline distT="0" distB="0" distL="0" distR="0">
            <wp:extent cx="5829300" cy="154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>
      <w:r>
        <w:br w:type="page"/>
      </w:r>
    </w:p>
    <w:p w:rsidR="0097462D" w:rsidRDefault="0097462D" w:rsidP="00A9507B">
      <w:pPr>
        <w:pStyle w:val="2"/>
        <w:jc w:val="right"/>
      </w:pPr>
      <w:r>
        <w:lastRenderedPageBreak/>
        <w:t>Приложение лист кораблей для игроков.</w:t>
      </w:r>
    </w:p>
    <w:p w:rsidR="0097462D" w:rsidRDefault="0097462D" w:rsidP="00541F10">
      <w:pPr>
        <w:pStyle w:val="a3"/>
        <w:jc w:val="both"/>
      </w:pPr>
    </w:p>
    <w:tbl>
      <w:tblPr>
        <w:tblW w:w="10712" w:type="dxa"/>
        <w:tblInd w:w="-743" w:type="dxa"/>
        <w:tblLook w:val="04A0" w:firstRow="1" w:lastRow="0" w:firstColumn="1" w:lastColumn="0" w:noHBand="0" w:noVBand="1"/>
      </w:tblPr>
      <w:tblGrid>
        <w:gridCol w:w="1542"/>
        <w:gridCol w:w="443"/>
        <w:gridCol w:w="236"/>
        <w:gridCol w:w="243"/>
        <w:gridCol w:w="242"/>
        <w:gridCol w:w="242"/>
        <w:gridCol w:w="242"/>
        <w:gridCol w:w="242"/>
        <w:gridCol w:w="363"/>
        <w:gridCol w:w="175"/>
        <w:gridCol w:w="308"/>
        <w:gridCol w:w="117"/>
        <w:gridCol w:w="310"/>
        <w:gridCol w:w="46"/>
        <w:gridCol w:w="176"/>
        <w:gridCol w:w="132"/>
        <w:gridCol w:w="20"/>
        <w:gridCol w:w="156"/>
        <w:gridCol w:w="243"/>
        <w:gridCol w:w="190"/>
        <w:gridCol w:w="176"/>
        <w:gridCol w:w="50"/>
        <w:gridCol w:w="176"/>
        <w:gridCol w:w="221"/>
        <w:gridCol w:w="20"/>
        <w:gridCol w:w="156"/>
        <w:gridCol w:w="223"/>
        <w:gridCol w:w="20"/>
        <w:gridCol w:w="156"/>
        <w:gridCol w:w="222"/>
        <w:gridCol w:w="21"/>
        <w:gridCol w:w="155"/>
        <w:gridCol w:w="22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0"/>
        <w:gridCol w:w="156"/>
        <w:gridCol w:w="142"/>
        <w:gridCol w:w="20"/>
        <w:gridCol w:w="156"/>
        <w:gridCol w:w="142"/>
        <w:gridCol w:w="20"/>
        <w:gridCol w:w="156"/>
        <w:gridCol w:w="142"/>
        <w:gridCol w:w="15"/>
        <w:gridCol w:w="161"/>
      </w:tblGrid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Тип корабля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462D" w:rsidRPr="0097462D" w:rsidTr="0097462D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Атака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Защит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Дальность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Ущерб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Выстрелов</w:t>
            </w:r>
          </w:p>
        </w:tc>
      </w:tr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из пушек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Магическая Атака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Стрелками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462D" w:rsidRPr="0097462D" w:rsidTr="0097462D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Прочность корабля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Отр3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97462D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Здоровье экипажа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97462D">
        <w:trPr>
          <w:gridAfter w:val="1"/>
          <w:wAfter w:w="161" w:type="dxa"/>
          <w:trHeight w:val="199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Запас хода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9746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tbl>
      <w:tblPr>
        <w:tblW w:w="10712" w:type="dxa"/>
        <w:tblInd w:w="-743" w:type="dxa"/>
        <w:tblLook w:val="04A0" w:firstRow="1" w:lastRow="0" w:firstColumn="1" w:lastColumn="0" w:noHBand="0" w:noVBand="1"/>
      </w:tblPr>
      <w:tblGrid>
        <w:gridCol w:w="1542"/>
        <w:gridCol w:w="443"/>
        <w:gridCol w:w="236"/>
        <w:gridCol w:w="243"/>
        <w:gridCol w:w="242"/>
        <w:gridCol w:w="242"/>
        <w:gridCol w:w="242"/>
        <w:gridCol w:w="242"/>
        <w:gridCol w:w="363"/>
        <w:gridCol w:w="175"/>
        <w:gridCol w:w="308"/>
        <w:gridCol w:w="117"/>
        <w:gridCol w:w="310"/>
        <w:gridCol w:w="46"/>
        <w:gridCol w:w="176"/>
        <w:gridCol w:w="132"/>
        <w:gridCol w:w="20"/>
        <w:gridCol w:w="156"/>
        <w:gridCol w:w="243"/>
        <w:gridCol w:w="190"/>
        <w:gridCol w:w="176"/>
        <w:gridCol w:w="50"/>
        <w:gridCol w:w="176"/>
        <w:gridCol w:w="221"/>
        <w:gridCol w:w="20"/>
        <w:gridCol w:w="156"/>
        <w:gridCol w:w="223"/>
        <w:gridCol w:w="20"/>
        <w:gridCol w:w="156"/>
        <w:gridCol w:w="222"/>
        <w:gridCol w:w="21"/>
        <w:gridCol w:w="155"/>
        <w:gridCol w:w="22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0"/>
        <w:gridCol w:w="156"/>
        <w:gridCol w:w="142"/>
        <w:gridCol w:w="20"/>
        <w:gridCol w:w="156"/>
        <w:gridCol w:w="142"/>
        <w:gridCol w:w="20"/>
        <w:gridCol w:w="156"/>
        <w:gridCol w:w="142"/>
        <w:gridCol w:w="15"/>
        <w:gridCol w:w="161"/>
      </w:tblGrid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Тип корабля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462D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Атака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Защит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Дальность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Ущерб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Выстрелов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из пушек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Магическая Атака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Стрелками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462D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Прочность корабля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Отр3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Здоровье экипажа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1"/>
          <w:wAfter w:w="161" w:type="dxa"/>
          <w:trHeight w:val="199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Запас хода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tbl>
      <w:tblPr>
        <w:tblW w:w="10712" w:type="dxa"/>
        <w:tblInd w:w="-743" w:type="dxa"/>
        <w:tblLook w:val="04A0" w:firstRow="1" w:lastRow="0" w:firstColumn="1" w:lastColumn="0" w:noHBand="0" w:noVBand="1"/>
      </w:tblPr>
      <w:tblGrid>
        <w:gridCol w:w="1542"/>
        <w:gridCol w:w="443"/>
        <w:gridCol w:w="236"/>
        <w:gridCol w:w="243"/>
        <w:gridCol w:w="242"/>
        <w:gridCol w:w="242"/>
        <w:gridCol w:w="242"/>
        <w:gridCol w:w="242"/>
        <w:gridCol w:w="363"/>
        <w:gridCol w:w="175"/>
        <w:gridCol w:w="308"/>
        <w:gridCol w:w="117"/>
        <w:gridCol w:w="310"/>
        <w:gridCol w:w="46"/>
        <w:gridCol w:w="176"/>
        <w:gridCol w:w="132"/>
        <w:gridCol w:w="20"/>
        <w:gridCol w:w="156"/>
        <w:gridCol w:w="243"/>
        <w:gridCol w:w="190"/>
        <w:gridCol w:w="176"/>
        <w:gridCol w:w="50"/>
        <w:gridCol w:w="176"/>
        <w:gridCol w:w="221"/>
        <w:gridCol w:w="20"/>
        <w:gridCol w:w="156"/>
        <w:gridCol w:w="223"/>
        <w:gridCol w:w="20"/>
        <w:gridCol w:w="156"/>
        <w:gridCol w:w="222"/>
        <w:gridCol w:w="21"/>
        <w:gridCol w:w="155"/>
        <w:gridCol w:w="22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0"/>
        <w:gridCol w:w="156"/>
        <w:gridCol w:w="142"/>
        <w:gridCol w:w="20"/>
        <w:gridCol w:w="156"/>
        <w:gridCol w:w="142"/>
        <w:gridCol w:w="20"/>
        <w:gridCol w:w="156"/>
        <w:gridCol w:w="142"/>
        <w:gridCol w:w="15"/>
        <w:gridCol w:w="161"/>
      </w:tblGrid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Тип корабля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462D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Атака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Защит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Дальность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Ущерб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Выстрелов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из пушек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Магическая Атака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Стрелками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462D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Прочность корабля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Отр3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Здоровье экипажа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462D" w:rsidRPr="0097462D" w:rsidTr="00E3543C">
        <w:trPr>
          <w:gridAfter w:val="1"/>
          <w:wAfter w:w="161" w:type="dxa"/>
          <w:trHeight w:val="199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Запас хода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62D" w:rsidRPr="0097462D" w:rsidRDefault="0097462D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 w:rsidP="00541F10">
      <w:pPr>
        <w:pStyle w:val="a3"/>
        <w:jc w:val="both"/>
      </w:pPr>
    </w:p>
    <w:p w:rsidR="0097462D" w:rsidRDefault="0097462D">
      <w:r>
        <w:br w:type="page"/>
      </w:r>
    </w:p>
    <w:p w:rsidR="0097462D" w:rsidRDefault="0097462D" w:rsidP="00A9507B">
      <w:pPr>
        <w:pStyle w:val="2"/>
        <w:jc w:val="right"/>
      </w:pPr>
      <w:r>
        <w:lastRenderedPageBreak/>
        <w:t xml:space="preserve">Приложение </w:t>
      </w:r>
      <w:r w:rsidR="00E3543C">
        <w:t>– Пиратские корабли.</w:t>
      </w:r>
    </w:p>
    <w:p w:rsidR="00E3543C" w:rsidRDefault="00E3543C" w:rsidP="00541F10">
      <w:pPr>
        <w:pStyle w:val="a3"/>
        <w:jc w:val="both"/>
      </w:pPr>
    </w:p>
    <w:p w:rsidR="00E3543C" w:rsidRPr="00E3543C" w:rsidRDefault="00E3543C" w:rsidP="00E3543C">
      <w:pPr>
        <w:pStyle w:val="a3"/>
        <w:jc w:val="center"/>
        <w:rPr>
          <w:b/>
        </w:rPr>
      </w:pPr>
      <w:r w:rsidRPr="00E3543C">
        <w:rPr>
          <w:b/>
        </w:rPr>
        <w:t>Галера Пиратов 1 уровень</w:t>
      </w:r>
    </w:p>
    <w:tbl>
      <w:tblPr>
        <w:tblW w:w="10712" w:type="dxa"/>
        <w:tblInd w:w="-743" w:type="dxa"/>
        <w:tblLook w:val="04A0" w:firstRow="1" w:lastRow="0" w:firstColumn="1" w:lastColumn="0" w:noHBand="0" w:noVBand="1"/>
      </w:tblPr>
      <w:tblGrid>
        <w:gridCol w:w="1542"/>
        <w:gridCol w:w="443"/>
        <w:gridCol w:w="236"/>
        <w:gridCol w:w="243"/>
        <w:gridCol w:w="242"/>
        <w:gridCol w:w="242"/>
        <w:gridCol w:w="242"/>
        <w:gridCol w:w="242"/>
        <w:gridCol w:w="363"/>
        <w:gridCol w:w="175"/>
        <w:gridCol w:w="308"/>
        <w:gridCol w:w="117"/>
        <w:gridCol w:w="310"/>
        <w:gridCol w:w="46"/>
        <w:gridCol w:w="176"/>
        <w:gridCol w:w="132"/>
        <w:gridCol w:w="20"/>
        <w:gridCol w:w="156"/>
        <w:gridCol w:w="243"/>
        <w:gridCol w:w="190"/>
        <w:gridCol w:w="176"/>
        <w:gridCol w:w="50"/>
        <w:gridCol w:w="176"/>
        <w:gridCol w:w="221"/>
        <w:gridCol w:w="20"/>
        <w:gridCol w:w="156"/>
        <w:gridCol w:w="223"/>
        <w:gridCol w:w="20"/>
        <w:gridCol w:w="156"/>
        <w:gridCol w:w="222"/>
        <w:gridCol w:w="21"/>
        <w:gridCol w:w="155"/>
        <w:gridCol w:w="22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0"/>
        <w:gridCol w:w="156"/>
        <w:gridCol w:w="142"/>
        <w:gridCol w:w="20"/>
        <w:gridCol w:w="156"/>
        <w:gridCol w:w="142"/>
        <w:gridCol w:w="20"/>
        <w:gridCol w:w="156"/>
        <w:gridCol w:w="142"/>
        <w:gridCol w:w="15"/>
        <w:gridCol w:w="161"/>
      </w:tblGrid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Тип корабля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Галера</w:t>
            </w:r>
          </w:p>
        </w:tc>
        <w:tc>
          <w:tcPr>
            <w:tcW w:w="181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Медуза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543C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Атака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Защит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Дальность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Ущерб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Выстрелов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из пушек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A950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A9507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Магическая Атака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Стрелками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К10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2К10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543C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Прочность корабля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Отр3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Здоровье экипажа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1"/>
          <w:wAfter w:w="161" w:type="dxa"/>
          <w:trHeight w:val="199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Запас хода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543C" w:rsidRDefault="00E3543C" w:rsidP="00541F10">
      <w:pPr>
        <w:pStyle w:val="a3"/>
        <w:jc w:val="both"/>
      </w:pPr>
    </w:p>
    <w:p w:rsidR="00E3543C" w:rsidRPr="00E3543C" w:rsidRDefault="00E3543C" w:rsidP="00E3543C">
      <w:pPr>
        <w:pStyle w:val="a3"/>
        <w:jc w:val="center"/>
        <w:rPr>
          <w:b/>
        </w:rPr>
      </w:pPr>
      <w:r w:rsidRPr="00E3543C">
        <w:rPr>
          <w:b/>
        </w:rPr>
        <w:t>Галера Пиратов 2 уровень</w:t>
      </w:r>
    </w:p>
    <w:tbl>
      <w:tblPr>
        <w:tblW w:w="10712" w:type="dxa"/>
        <w:tblInd w:w="-743" w:type="dxa"/>
        <w:tblLook w:val="04A0" w:firstRow="1" w:lastRow="0" w:firstColumn="1" w:lastColumn="0" w:noHBand="0" w:noVBand="1"/>
      </w:tblPr>
      <w:tblGrid>
        <w:gridCol w:w="1542"/>
        <w:gridCol w:w="443"/>
        <w:gridCol w:w="236"/>
        <w:gridCol w:w="243"/>
        <w:gridCol w:w="242"/>
        <w:gridCol w:w="242"/>
        <w:gridCol w:w="242"/>
        <w:gridCol w:w="242"/>
        <w:gridCol w:w="363"/>
        <w:gridCol w:w="175"/>
        <w:gridCol w:w="308"/>
        <w:gridCol w:w="117"/>
        <w:gridCol w:w="310"/>
        <w:gridCol w:w="46"/>
        <w:gridCol w:w="176"/>
        <w:gridCol w:w="132"/>
        <w:gridCol w:w="20"/>
        <w:gridCol w:w="156"/>
        <w:gridCol w:w="243"/>
        <w:gridCol w:w="190"/>
        <w:gridCol w:w="176"/>
        <w:gridCol w:w="50"/>
        <w:gridCol w:w="176"/>
        <w:gridCol w:w="221"/>
        <w:gridCol w:w="20"/>
        <w:gridCol w:w="156"/>
        <w:gridCol w:w="223"/>
        <w:gridCol w:w="20"/>
        <w:gridCol w:w="156"/>
        <w:gridCol w:w="222"/>
        <w:gridCol w:w="21"/>
        <w:gridCol w:w="155"/>
        <w:gridCol w:w="22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0"/>
        <w:gridCol w:w="156"/>
        <w:gridCol w:w="142"/>
        <w:gridCol w:w="20"/>
        <w:gridCol w:w="156"/>
        <w:gridCol w:w="142"/>
        <w:gridCol w:w="20"/>
        <w:gridCol w:w="156"/>
        <w:gridCol w:w="142"/>
        <w:gridCol w:w="15"/>
        <w:gridCol w:w="161"/>
      </w:tblGrid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Тип корабля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Галера</w:t>
            </w:r>
          </w:p>
        </w:tc>
        <w:tc>
          <w:tcPr>
            <w:tcW w:w="181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Морок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543C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Атака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Защит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Дальность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Ущерб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Выстрелов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из пушек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Start"/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Магическая Атака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Стрелками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К10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2К10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543C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Прочность корабля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Отр3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Здоровье экипажа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1"/>
          <w:wAfter w:w="161" w:type="dxa"/>
          <w:trHeight w:val="199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Запас хода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543C" w:rsidRDefault="00E3543C" w:rsidP="00E3543C">
      <w:pPr>
        <w:pStyle w:val="a3"/>
        <w:jc w:val="both"/>
      </w:pPr>
    </w:p>
    <w:p w:rsidR="00E3543C" w:rsidRPr="005750EF" w:rsidRDefault="00E3543C" w:rsidP="005750EF">
      <w:pPr>
        <w:pStyle w:val="a3"/>
        <w:jc w:val="center"/>
        <w:rPr>
          <w:b/>
        </w:rPr>
      </w:pPr>
      <w:r w:rsidRPr="005750EF">
        <w:rPr>
          <w:b/>
        </w:rPr>
        <w:t xml:space="preserve">Корабль </w:t>
      </w:r>
      <w:r w:rsidR="005750EF" w:rsidRPr="005750EF">
        <w:rPr>
          <w:b/>
        </w:rPr>
        <w:t xml:space="preserve">пирата </w:t>
      </w:r>
      <w:proofErr w:type="spellStart"/>
      <w:r w:rsidRPr="005750EF">
        <w:rPr>
          <w:b/>
        </w:rPr>
        <w:t>Тсека</w:t>
      </w:r>
      <w:proofErr w:type="spellEnd"/>
      <w:r w:rsidRPr="005750EF">
        <w:rPr>
          <w:b/>
        </w:rPr>
        <w:t xml:space="preserve"> Соловья </w:t>
      </w:r>
      <w:r w:rsidR="005750EF" w:rsidRPr="005750EF">
        <w:rPr>
          <w:b/>
        </w:rPr>
        <w:t>2</w:t>
      </w:r>
      <w:r w:rsidRPr="005750EF">
        <w:rPr>
          <w:b/>
        </w:rPr>
        <w:t xml:space="preserve"> уровень</w:t>
      </w:r>
    </w:p>
    <w:tbl>
      <w:tblPr>
        <w:tblW w:w="10712" w:type="dxa"/>
        <w:tblInd w:w="-743" w:type="dxa"/>
        <w:tblLook w:val="04A0" w:firstRow="1" w:lastRow="0" w:firstColumn="1" w:lastColumn="0" w:noHBand="0" w:noVBand="1"/>
      </w:tblPr>
      <w:tblGrid>
        <w:gridCol w:w="1542"/>
        <w:gridCol w:w="443"/>
        <w:gridCol w:w="236"/>
        <w:gridCol w:w="243"/>
        <w:gridCol w:w="242"/>
        <w:gridCol w:w="242"/>
        <w:gridCol w:w="242"/>
        <w:gridCol w:w="242"/>
        <w:gridCol w:w="363"/>
        <w:gridCol w:w="175"/>
        <w:gridCol w:w="308"/>
        <w:gridCol w:w="117"/>
        <w:gridCol w:w="310"/>
        <w:gridCol w:w="46"/>
        <w:gridCol w:w="176"/>
        <w:gridCol w:w="132"/>
        <w:gridCol w:w="20"/>
        <w:gridCol w:w="156"/>
        <w:gridCol w:w="243"/>
        <w:gridCol w:w="190"/>
        <w:gridCol w:w="176"/>
        <w:gridCol w:w="50"/>
        <w:gridCol w:w="176"/>
        <w:gridCol w:w="221"/>
        <w:gridCol w:w="20"/>
        <w:gridCol w:w="156"/>
        <w:gridCol w:w="223"/>
        <w:gridCol w:w="20"/>
        <w:gridCol w:w="156"/>
        <w:gridCol w:w="222"/>
        <w:gridCol w:w="21"/>
        <w:gridCol w:w="155"/>
        <w:gridCol w:w="22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0"/>
        <w:gridCol w:w="156"/>
        <w:gridCol w:w="142"/>
        <w:gridCol w:w="20"/>
        <w:gridCol w:w="156"/>
        <w:gridCol w:w="142"/>
        <w:gridCol w:w="20"/>
        <w:gridCol w:w="62"/>
        <w:gridCol w:w="94"/>
        <w:gridCol w:w="142"/>
        <w:gridCol w:w="15"/>
        <w:gridCol w:w="161"/>
      </w:tblGrid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Тип корабля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КАРАВЕЛЛА</w:t>
            </w:r>
          </w:p>
        </w:tc>
        <w:tc>
          <w:tcPr>
            <w:tcW w:w="181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04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СОЛОВЕЙ</w:t>
            </w:r>
          </w:p>
        </w:tc>
      </w:tr>
      <w:tr w:rsidR="00E3543C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Атака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Защит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Дальность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Ущерб</w:t>
            </w:r>
          </w:p>
        </w:tc>
        <w:tc>
          <w:tcPr>
            <w:tcW w:w="304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Выстрелов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из пушек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543C" w:rsidRPr="0097462D" w:rsidTr="005750EF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Магическая Атака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К8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Стрелками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К10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543C" w:rsidRPr="0097462D" w:rsidTr="00E3543C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750E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4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543C" w:rsidRPr="0097462D" w:rsidTr="00E3543C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B103D2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Прочность корабля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Отр3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B103D2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Здоровье экипажа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C" w:rsidRPr="0097462D" w:rsidTr="00E3543C">
        <w:trPr>
          <w:gridAfter w:val="1"/>
          <w:wAfter w:w="161" w:type="dxa"/>
          <w:trHeight w:val="199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5750EF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3543C"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Запас хода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43C" w:rsidRPr="0097462D" w:rsidRDefault="00E3543C" w:rsidP="00E354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543C" w:rsidRDefault="00E3543C" w:rsidP="00E3543C">
      <w:pPr>
        <w:pStyle w:val="a3"/>
        <w:jc w:val="both"/>
      </w:pPr>
    </w:p>
    <w:p w:rsidR="005750EF" w:rsidRPr="005750EF" w:rsidRDefault="005750EF" w:rsidP="005750EF">
      <w:pPr>
        <w:pStyle w:val="a3"/>
        <w:jc w:val="center"/>
        <w:rPr>
          <w:b/>
        </w:rPr>
      </w:pPr>
      <w:r w:rsidRPr="005750EF">
        <w:rPr>
          <w:b/>
        </w:rPr>
        <w:t>Каравелла Пиратов 1 уровень</w:t>
      </w:r>
    </w:p>
    <w:tbl>
      <w:tblPr>
        <w:tblW w:w="10712" w:type="dxa"/>
        <w:tblInd w:w="-743" w:type="dxa"/>
        <w:tblLook w:val="04A0" w:firstRow="1" w:lastRow="0" w:firstColumn="1" w:lastColumn="0" w:noHBand="0" w:noVBand="1"/>
      </w:tblPr>
      <w:tblGrid>
        <w:gridCol w:w="1542"/>
        <w:gridCol w:w="443"/>
        <w:gridCol w:w="236"/>
        <w:gridCol w:w="243"/>
        <w:gridCol w:w="242"/>
        <w:gridCol w:w="242"/>
        <w:gridCol w:w="242"/>
        <w:gridCol w:w="242"/>
        <w:gridCol w:w="363"/>
        <w:gridCol w:w="175"/>
        <w:gridCol w:w="308"/>
        <w:gridCol w:w="117"/>
        <w:gridCol w:w="310"/>
        <w:gridCol w:w="46"/>
        <w:gridCol w:w="176"/>
        <w:gridCol w:w="132"/>
        <w:gridCol w:w="20"/>
        <w:gridCol w:w="156"/>
        <w:gridCol w:w="243"/>
        <w:gridCol w:w="190"/>
        <w:gridCol w:w="176"/>
        <w:gridCol w:w="50"/>
        <w:gridCol w:w="176"/>
        <w:gridCol w:w="221"/>
        <w:gridCol w:w="20"/>
        <w:gridCol w:w="156"/>
        <w:gridCol w:w="223"/>
        <w:gridCol w:w="20"/>
        <w:gridCol w:w="156"/>
        <w:gridCol w:w="222"/>
        <w:gridCol w:w="21"/>
        <w:gridCol w:w="155"/>
        <w:gridCol w:w="22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1"/>
        <w:gridCol w:w="155"/>
        <w:gridCol w:w="243"/>
        <w:gridCol w:w="20"/>
        <w:gridCol w:w="156"/>
        <w:gridCol w:w="142"/>
        <w:gridCol w:w="20"/>
        <w:gridCol w:w="156"/>
        <w:gridCol w:w="142"/>
        <w:gridCol w:w="20"/>
        <w:gridCol w:w="156"/>
        <w:gridCol w:w="142"/>
        <w:gridCol w:w="15"/>
        <w:gridCol w:w="161"/>
      </w:tblGrid>
      <w:tr w:rsidR="005750EF" w:rsidRPr="0097462D" w:rsidTr="003647F5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Тип корабля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Каравелла</w:t>
            </w:r>
          </w:p>
        </w:tc>
        <w:tc>
          <w:tcPr>
            <w:tcW w:w="181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Злодей</w:t>
            </w:r>
          </w:p>
        </w:tc>
      </w:tr>
      <w:tr w:rsidR="005750EF" w:rsidRPr="0097462D" w:rsidTr="003647F5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50EF" w:rsidRPr="0097462D" w:rsidTr="003647F5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Атака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Защит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Дальность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Ущерб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Выстрелов</w:t>
            </w:r>
          </w:p>
        </w:tc>
      </w:tr>
      <w:tr w:rsidR="005750EF" w:rsidRPr="0097462D" w:rsidTr="003647F5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из пушек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К10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750EF" w:rsidRPr="0097462D" w:rsidTr="003647F5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Магическая Атака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750EF" w:rsidRPr="0097462D" w:rsidTr="003647F5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Атака Стрелками 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5750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К10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750EF" w:rsidRPr="0097462D" w:rsidTr="003647F5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230899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2308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23089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230899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230899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4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750EF" w:rsidRPr="0097462D" w:rsidTr="003647F5">
        <w:trPr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50EF" w:rsidRPr="0097462D" w:rsidTr="00B103D2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Прочность корабля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Отр3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</w:t>
            </w:r>
            <w:proofErr w:type="gramStart"/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Отр5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50EF" w:rsidRPr="0097462D" w:rsidTr="00B103D2">
        <w:trPr>
          <w:gridAfter w:val="2"/>
          <w:wAfter w:w="176" w:type="dxa"/>
          <w:trHeight w:val="199"/>
        </w:trPr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Здоровье экипажа</w:t>
            </w:r>
          </w:p>
        </w:tc>
        <w:tc>
          <w:tcPr>
            <w:tcW w:w="1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50EF" w:rsidRPr="0097462D" w:rsidTr="003647F5">
        <w:trPr>
          <w:gridAfter w:val="1"/>
          <w:wAfter w:w="161" w:type="dxa"/>
          <w:trHeight w:val="199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Запас хода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7462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50EF" w:rsidRPr="0097462D" w:rsidRDefault="005750EF" w:rsidP="003647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750EF" w:rsidRDefault="005750EF" w:rsidP="005750EF">
      <w:pPr>
        <w:pStyle w:val="a3"/>
        <w:jc w:val="both"/>
      </w:pPr>
    </w:p>
    <w:p w:rsidR="00E3543C" w:rsidRDefault="00E3543C" w:rsidP="00541F10">
      <w:pPr>
        <w:pStyle w:val="a3"/>
        <w:jc w:val="both"/>
      </w:pPr>
    </w:p>
    <w:sectPr w:rsidR="00E35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A2674"/>
    <w:multiLevelType w:val="hybridMultilevel"/>
    <w:tmpl w:val="B74A3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25"/>
    <w:rsid w:val="00004396"/>
    <w:rsid w:val="0003022E"/>
    <w:rsid w:val="000E439B"/>
    <w:rsid w:val="00122FFC"/>
    <w:rsid w:val="0015088B"/>
    <w:rsid w:val="00164725"/>
    <w:rsid w:val="001A5548"/>
    <w:rsid w:val="001C3E2D"/>
    <w:rsid w:val="002012C1"/>
    <w:rsid w:val="00230899"/>
    <w:rsid w:val="002544C2"/>
    <w:rsid w:val="002A4DA9"/>
    <w:rsid w:val="002D5B57"/>
    <w:rsid w:val="00415F55"/>
    <w:rsid w:val="004F7A11"/>
    <w:rsid w:val="0053314E"/>
    <w:rsid w:val="00541F10"/>
    <w:rsid w:val="00552FCD"/>
    <w:rsid w:val="00566C76"/>
    <w:rsid w:val="005750EF"/>
    <w:rsid w:val="005E41F1"/>
    <w:rsid w:val="00615174"/>
    <w:rsid w:val="00642614"/>
    <w:rsid w:val="006F5903"/>
    <w:rsid w:val="007A7D70"/>
    <w:rsid w:val="007F7857"/>
    <w:rsid w:val="00890BFB"/>
    <w:rsid w:val="00904F2E"/>
    <w:rsid w:val="009069B4"/>
    <w:rsid w:val="0097462D"/>
    <w:rsid w:val="00A9507B"/>
    <w:rsid w:val="00AC19A1"/>
    <w:rsid w:val="00AC7444"/>
    <w:rsid w:val="00B103D2"/>
    <w:rsid w:val="00BB3B16"/>
    <w:rsid w:val="00BC2122"/>
    <w:rsid w:val="00D45F6D"/>
    <w:rsid w:val="00E3543C"/>
    <w:rsid w:val="00F30260"/>
    <w:rsid w:val="00FE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7A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50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72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7A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00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462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950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7A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50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72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F7A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00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462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950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6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13</cp:revision>
  <dcterms:created xsi:type="dcterms:W3CDTF">2015-01-04T07:30:00Z</dcterms:created>
  <dcterms:modified xsi:type="dcterms:W3CDTF">2015-01-08T20:29:00Z</dcterms:modified>
</cp:coreProperties>
</file>